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a03f" w14:textId="d37a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17/2 "2025-2027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5 маусымдағы № 22/3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Сандықтау ауданының ауылдық округтерінің және Мәдениет ауылының бюджеттері туралы" 2024 жылғы 25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Балкашин ауылдық округінің бюджеті тиісінше 1, 1-1 және 1-2-қосымшаларға сәйкес, оның ішінде 2025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130 375,6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103 036,0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132 689,5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2025–2027 жылдарға арналған Бірлік ауылдық округінің бюджеті тиісінше 4, 4-1 және 4-2-қосымшаларға сәйкес, оның ішінде 2025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2025–2027 жылдарға арналған Каменск ауылдық округінің бюджеті тиісінше 8, 8-1 және 8-2-қосымшаларға сәйкес, 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2025–2027 жылдарға арналған Максимов ауылдық округінің бюджеті тиісінше 11, 11-1 және 11-2-қосымшаларға сәйкес, 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35 572,0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1 652,4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1 652,4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2025–2027 жылдарға арналған Ақсораң ауылдық округінің бюджеті тиісінше 12, 12-1 және 12-2-қосымшаларға сәйкес, оның ішінде 2025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877,8 мың теңге.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Максимов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