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7210" w14:textId="f587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Сандықтау ауданы әкімінің 2025 жылғы 21 қазандағы № 4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Бірлік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шаруашылығы комитетіне жер учаскелерін алып қоймай, 1 жыл мерзімге Ақмола облысы, Сандықтау ауданы: Красная поляна ауылы, жалпы ауданы 1,1479 гектар, Арбузинка ауылы, жалпы ауданы 0,9162 гектар, Петриковка ауылы, жалпы ауданы 1,3133 гектар мекенжайында орналасқан жер учаскелеріне жария сервитут белгіленсін, құрылыс үшін және топтық су құбырына қызмет көрсету.</w:t>
      </w:r>
    </w:p>
    <w:bookmarkEnd w:id="1"/>
    <w:bookmarkStart w:name="z3" w:id="2"/>
    <w:p>
      <w:pPr>
        <w:spacing w:after="0"/>
        <w:ind w:left="0"/>
        <w:jc w:val="both"/>
      </w:pPr>
      <w:r>
        <w:rPr>
          <w:rFonts w:ascii="Times New Roman"/>
          <w:b w:val="false"/>
          <w:i w:val="false"/>
          <w:color w:val="000000"/>
          <w:sz w:val="28"/>
        </w:rPr>
        <w:t xml:space="preserve">
      2. Қазақстан Республикасы Су ресурстары және ирригация министрлігінің Су шаруашылығы комитеті топтық су құбырын салу және оған қызмет көрсету мақсатында жер учаскелерін пайдалану кезінде Қазақстан Республикасы заңнамасының талаптарын сақтасын. </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К.Сенгирбаев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