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eb09" w14:textId="43de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Қорғалжын ауданының Арықты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23 желтоқсандағы № 2/41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Бюджет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Заңның 6 –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28 874,0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19 497,0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9 377,0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(-6 001,0)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6 001,0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Қорғалжын аудандық мәслихатының 26.03.2026 </w:t>
      </w:r>
      <w:r>
        <w:rPr>
          <w:rFonts w:ascii="Times New Roman"/>
          <w:b w:val="false"/>
          <w:i w:val="false"/>
          <w:color w:val="000000"/>
          <w:sz w:val="28"/>
        </w:rPr>
        <w:t>№ 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Арықты ауылдық округінің бюджетінде аудан бюджетінен 7 442,0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округінің бюджет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 шешіміне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Арықты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Қорғалжын аудандық мәслихатының 26.03.2026 </w:t>
      </w:r>
      <w:r>
        <w:rPr>
          <w:rFonts w:ascii="Times New Roman"/>
          <w:b w:val="false"/>
          <w:i w:val="false"/>
          <w:color w:val="ff0000"/>
          <w:sz w:val="28"/>
        </w:rPr>
        <w:t>№ 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 шешіміне 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Арықты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 шешіміне 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Арықты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 шешіміне 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