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cebba" w14:textId="9aceb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Қорғалжын аудандық мәслихатының 2024 жылғы 26 желтоқсандағы № 7/28 "2025-2027 жылдарға арналған Қорғалжын ауданының Қорғалжын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Ақмола облысы Қорғалжын аудандық мәслихатының 2025 жылғы 4 желтоқсандағы № 2/39 шешімі</w:t>
      </w:r>
    </w:p>
    <w:p>
      <w:pPr>
        <w:spacing w:after="0"/>
        <w:ind w:left="0"/>
        <w:jc w:val="both"/>
      </w:pPr>
      <w:bookmarkStart w:name="z1" w:id="0"/>
      <w:r>
        <w:rPr>
          <w:rFonts w:ascii="Times New Roman"/>
          <w:b w:val="false"/>
          <w:i w:val="false"/>
          <w:color w:val="000000"/>
          <w:sz w:val="28"/>
        </w:rPr>
        <w:t>
      Қорғалжын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Қорғалжын аудандық мәслихатының "2025-2027 жылдарға арналған Қорғалжын ауданының Қорғалжын ауылдық округінің бюджеті туралы" 2024 жылғы 26 желтоқсандағы № 7/28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2025-2027 жылдарға арналған Қорғалжын ауылдық округінің бюджеті тиісінше 1, 2, 3- қосымшаларға сәйкес, соның ішінде 2025 жылға келесі көлемдерде бекітілсін:</w:t>
      </w:r>
    </w:p>
    <w:p>
      <w:pPr>
        <w:spacing w:after="0"/>
        <w:ind w:left="0"/>
        <w:jc w:val="both"/>
      </w:pPr>
      <w:r>
        <w:rPr>
          <w:rFonts w:ascii="Times New Roman"/>
          <w:b w:val="false"/>
          <w:i w:val="false"/>
          <w:color w:val="000000"/>
          <w:sz w:val="28"/>
        </w:rPr>
        <w:t>
      1) кірістер – 674 944,0 мың теңге, соның ішінде:</w:t>
      </w:r>
    </w:p>
    <w:p>
      <w:pPr>
        <w:spacing w:after="0"/>
        <w:ind w:left="0"/>
        <w:jc w:val="both"/>
      </w:pPr>
      <w:r>
        <w:rPr>
          <w:rFonts w:ascii="Times New Roman"/>
          <w:b w:val="false"/>
          <w:i w:val="false"/>
          <w:color w:val="000000"/>
          <w:sz w:val="28"/>
        </w:rPr>
        <w:t xml:space="preserve">
      салықтық түсімдер – 68 136,6 мың теңге; </w:t>
      </w:r>
    </w:p>
    <w:p>
      <w:pPr>
        <w:spacing w:after="0"/>
        <w:ind w:left="0"/>
        <w:jc w:val="both"/>
      </w:pPr>
      <w:r>
        <w:rPr>
          <w:rFonts w:ascii="Times New Roman"/>
          <w:b w:val="false"/>
          <w:i w:val="false"/>
          <w:color w:val="000000"/>
          <w:sz w:val="28"/>
        </w:rPr>
        <w:t>
      салықтық емес түсімдер – 877,5 мың теңге;</w:t>
      </w:r>
    </w:p>
    <w:p>
      <w:pPr>
        <w:spacing w:after="0"/>
        <w:ind w:left="0"/>
        <w:jc w:val="both"/>
      </w:pPr>
      <w:r>
        <w:rPr>
          <w:rFonts w:ascii="Times New Roman"/>
          <w:b w:val="false"/>
          <w:i w:val="false"/>
          <w:color w:val="000000"/>
          <w:sz w:val="28"/>
        </w:rPr>
        <w:t>
      трансферттердің түсімдері – 605 929,9 мың теңге;</w:t>
      </w:r>
    </w:p>
    <w:p>
      <w:pPr>
        <w:spacing w:after="0"/>
        <w:ind w:left="0"/>
        <w:jc w:val="both"/>
      </w:pPr>
      <w:r>
        <w:rPr>
          <w:rFonts w:ascii="Times New Roman"/>
          <w:b w:val="false"/>
          <w:i w:val="false"/>
          <w:color w:val="000000"/>
          <w:sz w:val="28"/>
        </w:rPr>
        <w:t>
      2) шығындар – 676 406,0 мың теңге;</w:t>
      </w:r>
    </w:p>
    <w:p>
      <w:pPr>
        <w:spacing w:after="0"/>
        <w:ind w:left="0"/>
        <w:jc w:val="both"/>
      </w:pPr>
      <w:r>
        <w:rPr>
          <w:rFonts w:ascii="Times New Roman"/>
          <w:b w:val="false"/>
          <w:i w:val="false"/>
          <w:color w:val="000000"/>
          <w:sz w:val="28"/>
        </w:rPr>
        <w:t>
      3) қаржы активтерімен операциялар бойынша сальдо – 0,0 мың теңге, соның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4) бюджет тапшылығы (профициті) – (-1 462,0) мың теңге;</w:t>
      </w:r>
    </w:p>
    <w:p>
      <w:pPr>
        <w:spacing w:after="0"/>
        <w:ind w:left="0"/>
        <w:jc w:val="both"/>
      </w:pPr>
      <w:r>
        <w:rPr>
          <w:rFonts w:ascii="Times New Roman"/>
          <w:b w:val="false"/>
          <w:i w:val="false"/>
          <w:color w:val="000000"/>
          <w:sz w:val="28"/>
        </w:rPr>
        <w:t>
      5) бюджет тапшылығын қаржыландыру (профицитін пайдалану) –1 462,0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 қосымшаларына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Б.Рыспаев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4 желтоқсандағы</w:t>
            </w:r>
            <w:r>
              <w:br/>
            </w:r>
            <w:r>
              <w:rPr>
                <w:rFonts w:ascii="Times New Roman"/>
                <w:b w:val="false"/>
                <w:i w:val="false"/>
                <w:color w:val="000000"/>
                <w:sz w:val="20"/>
              </w:rPr>
              <w:t>№ 2/39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26 желтоқсандағы</w:t>
            </w:r>
            <w:r>
              <w:br/>
            </w:r>
            <w:r>
              <w:rPr>
                <w:rFonts w:ascii="Times New Roman"/>
                <w:b w:val="false"/>
                <w:i w:val="false"/>
                <w:color w:val="000000"/>
                <w:sz w:val="20"/>
              </w:rPr>
              <w:t>№ 7/28 шешіміне</w:t>
            </w:r>
            <w:r>
              <w:br/>
            </w:r>
            <w:r>
              <w:rPr>
                <w:rFonts w:ascii="Times New Roman"/>
                <w:b w:val="false"/>
                <w:i w:val="false"/>
                <w:color w:val="000000"/>
                <w:sz w:val="20"/>
              </w:rPr>
              <w:t>1-қосымша</w:t>
            </w:r>
          </w:p>
        </w:tc>
      </w:tr>
    </w:tbl>
    <w:bookmarkStart w:name="z7" w:id="4"/>
    <w:p>
      <w:pPr>
        <w:spacing w:after="0"/>
        <w:ind w:left="0"/>
        <w:jc w:val="left"/>
      </w:pPr>
      <w:r>
        <w:rPr>
          <w:rFonts w:ascii="Times New Roman"/>
          <w:b/>
          <w:i w:val="false"/>
          <w:color w:val="000000"/>
        </w:rPr>
        <w:t xml:space="preserve"> 2025 жылға арналған Қорғалжын ауылдық округінің бюджеті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674 944,0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68 136,6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43 948,7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43 948,7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20 532,8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605 929,9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605 929,9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605 929,9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676 406,0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73 109,7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73 109,7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73 109,7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55 436,1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169 386,0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169 386,0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169 386,0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19 125,7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33 826,4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116 433,9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433 910,3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433 910,3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433 910,3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w:t>
            </w:r>
          </w:p>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42 802,1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116 061,8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қалаларда,ауылдарда,кенттерде,ауылдық округтерде автомобиль жолдарын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275 046,4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Қаржы активтері 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4 желтоқсандағы</w:t>
            </w:r>
            <w:r>
              <w:br/>
            </w:r>
            <w:r>
              <w:rPr>
                <w:rFonts w:ascii="Times New Roman"/>
                <w:b w:val="false"/>
                <w:i w:val="false"/>
                <w:color w:val="000000"/>
                <w:sz w:val="20"/>
              </w:rPr>
              <w:t>№ 2/39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26 желтоқсандағы</w:t>
            </w:r>
            <w:r>
              <w:br/>
            </w:r>
            <w:r>
              <w:rPr>
                <w:rFonts w:ascii="Times New Roman"/>
                <w:b w:val="false"/>
                <w:i w:val="false"/>
                <w:color w:val="000000"/>
                <w:sz w:val="20"/>
              </w:rPr>
              <w:t>№ 7/28 шешіміне</w:t>
            </w:r>
            <w:r>
              <w:br/>
            </w:r>
            <w:r>
              <w:rPr>
                <w:rFonts w:ascii="Times New Roman"/>
                <w:b w:val="false"/>
                <w:i w:val="false"/>
                <w:color w:val="000000"/>
                <w:sz w:val="20"/>
              </w:rPr>
              <w:t>4-қосымша</w:t>
            </w:r>
          </w:p>
        </w:tc>
      </w:tr>
    </w:tbl>
    <w:bookmarkStart w:name="z9" w:id="5"/>
    <w:p>
      <w:pPr>
        <w:spacing w:after="0"/>
        <w:ind w:left="0"/>
        <w:jc w:val="left"/>
      </w:pPr>
      <w:r>
        <w:rPr>
          <w:rFonts w:ascii="Times New Roman"/>
          <w:b/>
          <w:i w:val="false"/>
          <w:color w:val="000000"/>
        </w:rPr>
        <w:t xml:space="preserve"> 2025 жылға арналған жоғары бюджеттерден нысаналы ағымдағы трансферттер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586 670,9</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ауылдық округі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30 729,3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қызметшілеріне бонустар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ақысын төлеуге және іссапар шығындарына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жекелеген санаттарының, ұйымдар жұмыскерлерінің, қазыналық кәсіпорындар жұмыскерлерінің жалақысын арттыруға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26 826,4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Қорғалжын ауданы Қорғалжын ауылы Қазыбек би көшесі 0-1.0 шқ, М.Жұмабаев көшесі 0-2.15 шқ, М. Горький көшесі 0-1. 46 шқ, Ә.Жангелдин көшесі 0.4-1.46 шқ, Абай ауылы Абай көшесі 0-0,8 шқ жолдарын орташа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ауылының Абай, М.Горький, Ә.Жангельдин, М.Жұмабаев, Қазыбек Би көшелерін орташа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268 256,4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Қорғалжын ауданы Қорғалжын ауылындағы М. Әуезов көшесі 0,45 шқ, Т. Рысқұлов көшесі 0,43 шқ, Қ. Мұхамедханов көшесі 0,3 шқ, Д. Отарбеков көшесі 0,38 шқ, Ж. Жабаев көшесі 0,49 шқ жолдарын орташа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116 061,8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Қорғалжын ауданы, Қорғалжын ауылы, Х. Болғанбаев көшесі, 10/1 мекенжайында орналасқан тұрғын үйдің шатырын ағымдағы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Қорғалжын ауданы, Қорғалжын ауылы, М. Рахымжан көшесі 20/1 мекенжайында орналасқан тұрғын үйдің шатырын ағымдағы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Қорғалжын ауданы, Қорғалжын ауылы, Құнанбаев көшесі 41 мекенжайында орналасқан тұрғын үйдің шатырын ағымдағы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Қорғалжын ауданы, Қорғалжын ауылы, М. Рахымжан көшесі 5 мекенжайында орналасқан тұрғын үйдің шатырын ағымдағы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Қорғалжын ауданы, Қорғалжын ауылы, Х. Болғанбаев көшесі, 12/1 мекенжайында орналасқан тұрғын үйдің шатырын ағымдағы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 Қорғалжын ауылында көпфункционалды ойын алаңын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26 721,7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