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3979" w14:textId="f153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19 желтоқсандағы № 1/40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 бекітілсін:</w:t>
      </w:r>
    </w:p>
    <w:bookmarkEnd w:id="1"/>
    <w:p>
      <w:pPr>
        <w:spacing w:after="0"/>
        <w:ind w:left="0"/>
        <w:jc w:val="both"/>
      </w:pPr>
      <w:r>
        <w:rPr>
          <w:rFonts w:ascii="Times New Roman"/>
          <w:b w:val="false"/>
          <w:i w:val="false"/>
          <w:color w:val="000000"/>
          <w:sz w:val="28"/>
        </w:rPr>
        <w:t>
      1) кірістер - 1 651 057,4 мың теңге, оның ішінде:</w:t>
      </w:r>
    </w:p>
    <w:p>
      <w:pPr>
        <w:spacing w:after="0"/>
        <w:ind w:left="0"/>
        <w:jc w:val="both"/>
      </w:pPr>
      <w:r>
        <w:rPr>
          <w:rFonts w:ascii="Times New Roman"/>
          <w:b w:val="false"/>
          <w:i w:val="false"/>
          <w:color w:val="000000"/>
          <w:sz w:val="28"/>
        </w:rPr>
        <w:t>
      салықтық түсімдер – 715 397,0 мың теңге;</w:t>
      </w:r>
    </w:p>
    <w:p>
      <w:pPr>
        <w:spacing w:after="0"/>
        <w:ind w:left="0"/>
        <w:jc w:val="both"/>
      </w:pPr>
      <w:r>
        <w:rPr>
          <w:rFonts w:ascii="Times New Roman"/>
          <w:b w:val="false"/>
          <w:i w:val="false"/>
          <w:color w:val="000000"/>
          <w:sz w:val="28"/>
        </w:rPr>
        <w:t>
      салықтық емес түсімдер – 49 520,0 мың теңге;</w:t>
      </w:r>
    </w:p>
    <w:p>
      <w:pPr>
        <w:spacing w:after="0"/>
        <w:ind w:left="0"/>
        <w:jc w:val="both"/>
      </w:pPr>
      <w:r>
        <w:rPr>
          <w:rFonts w:ascii="Times New Roman"/>
          <w:b w:val="false"/>
          <w:i w:val="false"/>
          <w:color w:val="000000"/>
          <w:sz w:val="28"/>
        </w:rPr>
        <w:t>
      негізгі капиталды сатудан түсетін түсімдер – 148 617,0 мың теңге;</w:t>
      </w:r>
    </w:p>
    <w:p>
      <w:pPr>
        <w:spacing w:after="0"/>
        <w:ind w:left="0"/>
        <w:jc w:val="both"/>
      </w:pPr>
      <w:r>
        <w:rPr>
          <w:rFonts w:ascii="Times New Roman"/>
          <w:b w:val="false"/>
          <w:i w:val="false"/>
          <w:color w:val="000000"/>
          <w:sz w:val="28"/>
        </w:rPr>
        <w:t>
      трансферттердің түсімдері – 737 523,4 мың теңге;</w:t>
      </w:r>
    </w:p>
    <w:p>
      <w:pPr>
        <w:spacing w:after="0"/>
        <w:ind w:left="0"/>
        <w:jc w:val="both"/>
      </w:pPr>
      <w:r>
        <w:rPr>
          <w:rFonts w:ascii="Times New Roman"/>
          <w:b w:val="false"/>
          <w:i w:val="false"/>
          <w:color w:val="000000"/>
          <w:sz w:val="28"/>
        </w:rPr>
        <w:t>
      2) шығындар – 1 742 408,6 мың теңге;</w:t>
      </w:r>
    </w:p>
    <w:p>
      <w:pPr>
        <w:spacing w:after="0"/>
        <w:ind w:left="0"/>
        <w:jc w:val="both"/>
      </w:pPr>
      <w:r>
        <w:rPr>
          <w:rFonts w:ascii="Times New Roman"/>
          <w:b w:val="false"/>
          <w:i w:val="false"/>
          <w:color w:val="000000"/>
          <w:sz w:val="28"/>
        </w:rPr>
        <w:t>
      3) таза бюджеттік кредиттеу – 31 583,0 мың теңге, оның ішінде:</w:t>
      </w:r>
    </w:p>
    <w:p>
      <w:pPr>
        <w:spacing w:after="0"/>
        <w:ind w:left="0"/>
        <w:jc w:val="both"/>
      </w:pPr>
      <w:r>
        <w:rPr>
          <w:rFonts w:ascii="Times New Roman"/>
          <w:b w:val="false"/>
          <w:i w:val="false"/>
          <w:color w:val="000000"/>
          <w:sz w:val="28"/>
        </w:rPr>
        <w:t>
      бюджеттік кредиттер – 77 850,0 мың теңге;</w:t>
      </w:r>
    </w:p>
    <w:p>
      <w:pPr>
        <w:spacing w:after="0"/>
        <w:ind w:left="0"/>
        <w:jc w:val="both"/>
      </w:pPr>
      <w:r>
        <w:rPr>
          <w:rFonts w:ascii="Times New Roman"/>
          <w:b w:val="false"/>
          <w:i w:val="false"/>
          <w:color w:val="000000"/>
          <w:sz w:val="28"/>
        </w:rPr>
        <w:t>
      бюджеттік кредиттерді өтеу – 46 267,0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(- 122 834,2)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122 834,2 мың теңге:</w:t>
      </w:r>
    </w:p>
    <w:p>
      <w:pPr>
        <w:spacing w:after="0"/>
        <w:ind w:left="0"/>
        <w:jc w:val="both"/>
      </w:pPr>
      <w:r>
        <w:rPr>
          <w:rFonts w:ascii="Times New Roman"/>
          <w:b w:val="false"/>
          <w:i w:val="false"/>
          <w:color w:val="000000"/>
          <w:sz w:val="28"/>
        </w:rPr>
        <w:t>
      қарыздар түсімі – 77 850,0 мың теңге;</w:t>
      </w:r>
    </w:p>
    <w:p>
      <w:pPr>
        <w:spacing w:after="0"/>
        <w:ind w:left="0"/>
        <w:jc w:val="both"/>
      </w:pPr>
      <w:r>
        <w:rPr>
          <w:rFonts w:ascii="Times New Roman"/>
          <w:b w:val="false"/>
          <w:i w:val="false"/>
          <w:color w:val="000000"/>
          <w:sz w:val="28"/>
        </w:rPr>
        <w:t>
      қарыздарды өтеу – 46 267,0 мың теңге;</w:t>
      </w:r>
    </w:p>
    <w:p>
      <w:pPr>
        <w:spacing w:after="0"/>
        <w:ind w:left="0"/>
        <w:jc w:val="both"/>
      </w:pPr>
      <w:r>
        <w:rPr>
          <w:rFonts w:ascii="Times New Roman"/>
          <w:b w:val="false"/>
          <w:i w:val="false"/>
          <w:color w:val="000000"/>
          <w:sz w:val="28"/>
        </w:rPr>
        <w:t>
      бюджет қаражатының пайдаланылатын қалдықтары – 91 251,2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26.03.2026 </w:t>
      </w:r>
      <w:r>
        <w:rPr>
          <w:rFonts w:ascii="Times New Roman"/>
          <w:b w:val="false"/>
          <w:i w:val="false"/>
          <w:color w:val="000000"/>
          <w:sz w:val="28"/>
        </w:rPr>
        <w:t>№ 1/45</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облыстық бюджеттен аудандық бюджетке берілетін 321 110,0 мың теңге сомасында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2026 жылға арналған аудандық бюджетте, аудандық бюджеттен, ауылдық округтердің бюджеттеріне берілетін 139 539,0 мың теңге сомасында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Қорғалжын ауылдық округі – 4 870,0 мың теңге;</w:t>
      </w:r>
    </w:p>
    <w:p>
      <w:pPr>
        <w:spacing w:after="0"/>
        <w:ind w:left="0"/>
        <w:jc w:val="both"/>
      </w:pPr>
      <w:r>
        <w:rPr>
          <w:rFonts w:ascii="Times New Roman"/>
          <w:b w:val="false"/>
          <w:i w:val="false"/>
          <w:color w:val="000000"/>
          <w:sz w:val="28"/>
        </w:rPr>
        <w:t>
      Амангелді ауылдық округі – 27 169,0 мың теңге;</w:t>
      </w:r>
    </w:p>
    <w:p>
      <w:pPr>
        <w:spacing w:after="0"/>
        <w:ind w:left="0"/>
        <w:jc w:val="both"/>
      </w:pPr>
      <w:r>
        <w:rPr>
          <w:rFonts w:ascii="Times New Roman"/>
          <w:b w:val="false"/>
          <w:i w:val="false"/>
          <w:color w:val="000000"/>
          <w:sz w:val="28"/>
        </w:rPr>
        <w:t>
      Арықты ауылдық округі – 7 442,0 мың теңге;</w:t>
      </w:r>
    </w:p>
    <w:p>
      <w:pPr>
        <w:spacing w:after="0"/>
        <w:ind w:left="0"/>
        <w:jc w:val="both"/>
      </w:pPr>
      <w:r>
        <w:rPr>
          <w:rFonts w:ascii="Times New Roman"/>
          <w:b w:val="false"/>
          <w:i w:val="false"/>
          <w:color w:val="000000"/>
          <w:sz w:val="28"/>
        </w:rPr>
        <w:t>
      Қарашалғын ауылдық округі – 32 040,0 мың теңге;</w:t>
      </w:r>
    </w:p>
    <w:p>
      <w:pPr>
        <w:spacing w:after="0"/>
        <w:ind w:left="0"/>
        <w:jc w:val="both"/>
      </w:pPr>
      <w:r>
        <w:rPr>
          <w:rFonts w:ascii="Times New Roman"/>
          <w:b w:val="false"/>
          <w:i w:val="false"/>
          <w:color w:val="000000"/>
          <w:sz w:val="28"/>
        </w:rPr>
        <w:t>
      Кеңбидайық ауылдық округі – 18 684,0 мың теңге;</w:t>
      </w:r>
    </w:p>
    <w:p>
      <w:pPr>
        <w:spacing w:after="0"/>
        <w:ind w:left="0"/>
        <w:jc w:val="both"/>
      </w:pPr>
      <w:r>
        <w:rPr>
          <w:rFonts w:ascii="Times New Roman"/>
          <w:b w:val="false"/>
          <w:i w:val="false"/>
          <w:color w:val="000000"/>
          <w:sz w:val="28"/>
        </w:rPr>
        <w:t>
      Майшұқыр ауылдық оркугі – 20 375,0 мың теңге;</w:t>
      </w:r>
    </w:p>
    <w:p>
      <w:pPr>
        <w:spacing w:after="0"/>
        <w:ind w:left="0"/>
        <w:jc w:val="both"/>
      </w:pPr>
      <w:r>
        <w:rPr>
          <w:rFonts w:ascii="Times New Roman"/>
          <w:b w:val="false"/>
          <w:i w:val="false"/>
          <w:color w:val="000000"/>
          <w:sz w:val="28"/>
        </w:rPr>
        <w:t>
      Қызылсай ауылдық округі – 21 746,0 мың теңге;</w:t>
      </w:r>
    </w:p>
    <w:p>
      <w:pPr>
        <w:spacing w:after="0"/>
        <w:ind w:left="0"/>
        <w:jc w:val="both"/>
      </w:pPr>
      <w:r>
        <w:rPr>
          <w:rFonts w:ascii="Times New Roman"/>
          <w:b w:val="false"/>
          <w:i w:val="false"/>
          <w:color w:val="000000"/>
          <w:sz w:val="28"/>
        </w:rPr>
        <w:t>
      Сабынды ауылдық округі – 7 213,0 мың теңге.</w:t>
      </w:r>
    </w:p>
    <w:bookmarkStart w:name="z5" w:id="4"/>
    <w:p>
      <w:pPr>
        <w:spacing w:after="0"/>
        <w:ind w:left="0"/>
        <w:jc w:val="both"/>
      </w:pPr>
      <w:r>
        <w:rPr>
          <w:rFonts w:ascii="Times New Roman"/>
          <w:b w:val="false"/>
          <w:i w:val="false"/>
          <w:color w:val="000000"/>
          <w:sz w:val="28"/>
        </w:rPr>
        <w:t xml:space="preserve">
      4. 2026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2026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Нысаналы трансферттер көрсетілген сомаларын бөлу аудан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2026 жылға арналған аудандық бюджеттен ауылдық округтер бюджеттеріне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көрсетілген сомаларын бөлу аудан әкімдігінің қаулысымен белгіленеді.</w:t>
      </w:r>
    </w:p>
    <w:bookmarkStart w:name="z8" w:id="7"/>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1/40 шешіміне 1-қосымша</w:t>
            </w:r>
          </w:p>
        </w:tc>
      </w:tr>
    </w:tbl>
    <w:bookmarkStart w:name="z10" w:id="8"/>
    <w:p>
      <w:pPr>
        <w:spacing w:after="0"/>
        <w:ind w:left="0"/>
        <w:jc w:val="left"/>
      </w:pPr>
      <w:r>
        <w:rPr>
          <w:rFonts w:ascii="Times New Roman"/>
          <w:b/>
          <w:i w:val="false"/>
          <w:color w:val="000000"/>
        </w:rPr>
        <w:t xml:space="preserve"> 2026 жылға арналған аудандық бюджет</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26.03.2026 </w:t>
      </w:r>
      <w:r>
        <w:rPr>
          <w:rFonts w:ascii="Times New Roman"/>
          <w:b w:val="false"/>
          <w:i w:val="false"/>
          <w:color w:val="ff0000"/>
          <w:sz w:val="28"/>
        </w:rPr>
        <w:t>№ 1/45</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- 122 834,2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1/40 шешіміне 2-қосымша</w:t>
            </w:r>
          </w:p>
        </w:tc>
      </w:tr>
    </w:tbl>
    <w:bookmarkStart w:name="z12" w:id="9"/>
    <w:p>
      <w:pPr>
        <w:spacing w:after="0"/>
        <w:ind w:left="0"/>
        <w:jc w:val="left"/>
      </w:pPr>
      <w:r>
        <w:rPr>
          <w:rFonts w:ascii="Times New Roman"/>
          <w:b/>
          <w:i w:val="false"/>
          <w:color w:val="000000"/>
        </w:rPr>
        <w:t xml:space="preserve"> 2027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№1/40 шешіміне 3-қосымша</w:t>
            </w:r>
          </w:p>
        </w:tc>
      </w:tr>
    </w:tbl>
    <w:bookmarkStart w:name="z14" w:id="10"/>
    <w:p>
      <w:pPr>
        <w:spacing w:after="0"/>
        <w:ind w:left="0"/>
        <w:jc w:val="left"/>
      </w:pPr>
      <w:r>
        <w:rPr>
          <w:rFonts w:ascii="Times New Roman"/>
          <w:b/>
          <w:i w:val="false"/>
          <w:color w:val="000000"/>
        </w:rPr>
        <w:t xml:space="preserve"> 2028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1/40 шешіміне 4-қосымша</w:t>
            </w:r>
          </w:p>
        </w:tc>
      </w:tr>
    </w:tbl>
    <w:bookmarkStart w:name="z16" w:id="11"/>
    <w:p>
      <w:pPr>
        <w:spacing w:after="0"/>
        <w:ind w:left="0"/>
        <w:jc w:val="left"/>
      </w:pPr>
      <w:r>
        <w:rPr>
          <w:rFonts w:ascii="Times New Roman"/>
          <w:b/>
          <w:i w:val="false"/>
          <w:color w:val="000000"/>
        </w:rPr>
        <w:t xml:space="preserve"> 2026 жылға арналған республикалық бюджеттен нысаналы трансферттер мен бюджеттік кредиттер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77 850,0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1/40 шешіміне 5 - қосымша</w:t>
            </w:r>
          </w:p>
        </w:tc>
      </w:tr>
    </w:tbl>
    <w:bookmarkStart w:name="z18" w:id="12"/>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"Қорғалжын-Баршын"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1/40 шешіміне 6-қосымша</w:t>
            </w:r>
          </w:p>
        </w:tc>
      </w:tr>
    </w:tbl>
    <w:bookmarkStart w:name="z20" w:id="13"/>
    <w:p>
      <w:pPr>
        <w:spacing w:after="0"/>
        <w:ind w:left="0"/>
        <w:jc w:val="left"/>
      </w:pPr>
      <w:r>
        <w:rPr>
          <w:rFonts w:ascii="Times New Roman"/>
          <w:b/>
          <w:i w:val="false"/>
          <w:color w:val="000000"/>
        </w:rPr>
        <w:t xml:space="preserve"> 2026 жылға арналған аудандық бюджеттен ауылдық округтер бюджеттеріне нысаналы трансферттер</w:t>
      </w:r>
    </w:p>
    <w:bookmarkEnd w:id="13"/>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26.03.2026 </w:t>
      </w:r>
      <w:r>
        <w:rPr>
          <w:rFonts w:ascii="Times New Roman"/>
          <w:b w:val="false"/>
          <w:i w:val="false"/>
          <w:color w:val="ff0000"/>
          <w:sz w:val="28"/>
        </w:rPr>
        <w:t>№ 1/45</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Қөп пәтерлі тұрғын үйлердің шатыры мен қасбеттерін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түлғалар" тақырыбында көркемдік безендіру (2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көпсалалы алаң құрылысын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ауылындағы бөгетті нығайту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