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cf1d" w14:textId="272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тұрғын үй сертификаттарының мөлшері мен оларды алушылар cанаттарының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30 маусымдағы № 31-237 шешімі. Күші жойылды - Ақмола облысы Зеренді аудандық мәслихатының 2025 жылғы 19 қыркүйектегі № 34-252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34-252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сертификаттарын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ауданында тұрғын үй сертификаттарының мөлшері мен оларды алушылар cанаттарының тізбесі осы шешімнің қосымшасына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тұрғын үй сертификаттарының мөлшері мен оларды алушылар санаттарының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(бір миллион бес жүз мың) теңге әлеуметтік көмек ретінде.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ауданында тұрғын үй сертификаттарының мөлшері мен оларды алушылар санаттарының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толғанға дейін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мерзімді әскери қызметтен өту мерзіміне ұзартылады.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