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23b5c" w14:textId="8b23b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мәслихатының 2023 жылғы 26 желтоқсандағы № 13-95 "Зеренді ауданында әлеуметтік көмек көрсетудің, оның мөлшерлерiн белгiлеудің және мұқтаж азаматтардың жекелеген санаттарының тiзбесiн айқындаудың қағидаларын бекiту туралы" шешіміне өзгерістер мен толықтыру енгізу туралы</w:t>
      </w:r>
    </w:p>
    <w:p>
      <w:pPr>
        <w:spacing w:after="0"/>
        <w:ind w:left="0"/>
        <w:jc w:val="both"/>
      </w:pPr>
      <w:r>
        <w:rPr>
          <w:rFonts w:ascii="Times New Roman"/>
          <w:b w:val="false"/>
          <w:i w:val="false"/>
          <w:color w:val="000000"/>
          <w:sz w:val="28"/>
        </w:rPr>
        <w:t>Ақмола облысы Зеренді аудандық мәслихатының 2025 жылғы 4 маусымдағы № 30-220 шешімі</w:t>
      </w:r>
    </w:p>
    <w:p>
      <w:pPr>
        <w:spacing w:after="0"/>
        <w:ind w:left="0"/>
        <w:jc w:val="both"/>
      </w:pPr>
      <w:bookmarkStart w:name="z1" w:id="0"/>
      <w:r>
        <w:rPr>
          <w:rFonts w:ascii="Times New Roman"/>
          <w:b w:val="false"/>
          <w:i w:val="false"/>
          <w:color w:val="000000"/>
          <w:sz w:val="28"/>
        </w:rPr>
        <w:t>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Зеренді аудандық мәслихатының "Зеренді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26 желтоқсандағы № 13-95 (Нормативтік құқықтық актілерді мемлекеттік тіркеу тізілімінде № 8684-03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Әлеуметтік көмек бір рет және (немесе) мезгіл-мезгіл (ай сайын, жылына 1 рет, екі жылда 1 рет)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4) тармақшасы жаңа редакцияда жазылсын:</w:t>
      </w:r>
    </w:p>
    <w:p>
      <w:pPr>
        <w:spacing w:after="0"/>
        <w:ind w:left="0"/>
        <w:jc w:val="both"/>
      </w:pPr>
      <w:r>
        <w:rPr>
          <w:rFonts w:ascii="Times New Roman"/>
          <w:b w:val="false"/>
          <w:i w:val="false"/>
          <w:color w:val="000000"/>
          <w:sz w:val="28"/>
        </w:rPr>
        <w:t>
      "4) 9 мамыр – Жеңіс күніне:</w:t>
      </w:r>
    </w:p>
    <w:p>
      <w:pPr>
        <w:spacing w:after="0"/>
        <w:ind w:left="0"/>
        <w:jc w:val="both"/>
      </w:pPr>
      <w:r>
        <w:rPr>
          <w:rFonts w:ascii="Times New Roman"/>
          <w:b w:val="false"/>
          <w:i w:val="false"/>
          <w:color w:val="000000"/>
          <w:sz w:val="28"/>
        </w:rPr>
        <w:t>
      Ұлы Отан соғысының ардагерлеріне 1500000 (бір миллион бес жүз мың) теңге мөлшерінде;</w:t>
      </w:r>
    </w:p>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Ұлы Отан соғысы кезеңінде қызмет өткерген әскери қызметшілерге, сондай-ақ бұрынғы КСР Одағы ішкі істер және мемлекеттік қауіпсіздік органдарының басшы және қатардағы құрамының адамдарына 30 (отыз)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30 (отыз)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30 (отыз) айлық есептік көрсеткіш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30 (отыз) айлық есептік көрсеткіш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қызметкерлерге, сондай-ақ Ұлы Отан соғысының бас кезiнде басқа мемлекеттердiң порттарында еріксіз ұсталған көлiк флоты кемелерi экипаждарының мүшелерiне 30 (отыз) айлық есептік көрсеткіш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20 (жиырма)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30 (отыз) айлық есептік көрсеткіш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25 (жиырма бес)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13 (он үш) айлық есептік көрсеткіш мөлшерінде;</w:t>
      </w:r>
    </w:p>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13 (он үш) айлық есептік көрсеткіш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жүргiзілген кезеңде жаралануы, контузия алуы, мертігуі не ауруға шалдығуы салдарынан мүгедектік белгіленген тиiстi санаттардағы жұмысшылар мен қызметшiлерге 13 (он үш) айлық есептік көрсеткіш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13 (он үш)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адамдарға және мүгедектігі ата - анасының бiрiнiң радиациялық сәуле алуымен генетикалық байланысты олардың балаларына 13 (он үш)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13 (он үш)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13 (он үш)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 Заңның 4 – 6 - баптарында аталған адамдардың отбасыларына 13 (он үш)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13 (он үш)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13 (он үш) айлық есептік көрсеткіш мөлшерінде;</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13 (он үш)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13 (он үш) айлық есептік көрсеткіш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25 (жиырма бес) айлық есептік көрсеткіш мөлшерінде;</w:t>
      </w:r>
    </w:p>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13 (он үш) айлық есептік көрсеткіш мөлшерінде;</w:t>
      </w:r>
    </w:p>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жұмысшыларына мен қызметшiлерiне 13 (он үш)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мүгедектегі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теңестiрiлген қайтыс болған адамның екiншi рет некеге тұрмаған зайыбына (жұбайына), сондай-ақ жалпы ауруға шалдығуы, жұмыста мертігуі және басқа да себептер (құқыққа қарсы келетiндердi қоспағанда) салдарынан болған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(жұбайына) 13 (он үш)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(қайтыс болған, хабар - ошарсыз кеткен) жауынгерлердің ата-аналарына және екінші рет некеге тұрмаған жесірлеріне, екінші рет некеге тұрмаған зайыбына (жұбайына) 20 (жиырма)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келесі мазмұндағы 15) тармақшамен толықтырылсын:</w:t>
      </w:r>
    </w:p>
    <w:p>
      <w:pPr>
        <w:spacing w:after="0"/>
        <w:ind w:left="0"/>
        <w:jc w:val="both"/>
      </w:pPr>
      <w:r>
        <w:rPr>
          <w:rFonts w:ascii="Times New Roman"/>
          <w:b w:val="false"/>
          <w:i w:val="false"/>
          <w:color w:val="000000"/>
          <w:sz w:val="28"/>
        </w:rPr>
        <w:t>
      "15) абилитациялаудың және оңалтудың жеке бағдарламасына сәйкес санаторийлік-курорттық емдеу қызметтері әзірленген мүгедектігі бар адамдарды қоспағанда, жасына байланысты зейнеткерлерге Қазақстан Республикасы шегінде санаторийлік-курорттық емделуге жолдаманың құнын өтеуге төлем туралы құжаттар негізінде екі жылда 1 рет 30 (отыз) айлық есептік көрсеткіш мөлшерінде.".</w:t>
      </w:r>
    </w:p>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төрағасының</w:t>
            </w:r>
          </w:p>
          <w:p>
            <w:pPr>
              <w:spacing w:after="20"/>
              <w:ind w:left="20"/>
              <w:jc w:val="both"/>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Б.Дүйсембекова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