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639e" w14:textId="e936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әкімінің 2025 жылғы 25 маусымдағы № 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2023 жылғы 14 шілдедегі № 580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төтенше жағдайлардың алдын алу және жою жөніндегі аудандық комиссиясының кезектен тыс шұғыл отырысының 2025 жылғы 23 маусымындағы хаттамасының негізінде, Зеренді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 аумағында жергілікті ауқымдағы табиғи сипаттағы төтенше жағдай жариялансын. Төтенше жағдайдың салдарын жою, сондай-ақ азаматтық қорғаныс күштері мен құралдарының дайындығын қамтамасыз ету үшін арнайы техника мен техниканы алу мүмкіндігін қамтамасыз етсін.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Ақмола облысы әкімдігінің 22.09.2025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Зеренді ауданы әкімінің орынбасары Серік Тишыбайұлы Исаханов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әрекеті 2025 жылдың 23 маусымынан бастап туындаған құқықтық қатынастарға таратылады.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Зеренді ауданы әкімінің орынбасары С.Т. Исахановқа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қол қойылған күнінен бастап күшіне енеді және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Ә.Құрманғожин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