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51f2" w14:textId="e695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2025 жылғы 19 желтоқсандағы № 8С-42/2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8-тармағымен.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3274157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2818543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434005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3274157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(- 436287)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8650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444937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436287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(- 436287)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бюджеттен облыстық бюджетке 1032357 мың теңге сомасында бюджеттік қоюлар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бюджетте, Красногорский кентінің, ауылдардың және ауылдық округтердің бюджеттеріне аудандық бюджеттен берілетін субвенциялар көлемдері 336235 мың теңге сомасында көзделгені ескерілсін,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ауылына – 21786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Бұзылық ауылдық округіне – 32292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Двуречный ауылдық округіне – 20104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 ауылдық округіне – 18997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 – 21904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Знаменка ауылына – 12377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ауылдық округіне – 21741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Қаракөл ауылдық округіне – 26565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Красивинский ауылдық округіне – 34809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Красногорский кентіне – 23686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ауылына – 21091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ауылына – 23154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ауылдық округіне – 35038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Юбилейный ауылдық округіне – 22691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аудандық бюджеттің түсімдерінің құрамында республикалық бюджеттен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бойынша нысаналы трансферттердің көрсетілген сомаларын бөлу Есіл ауданы әкімдігінің қаулысымен белгіленеді.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арналған аудандық бюджеттің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бойынша нысаналы трансферттердің көрсетілген сомаларын бөлу Есіл ауданы әкімдігінің қаулысымен белгіленеді.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аудандық бюджетте облыстық бюджетке 444937 мың теңге сомасында бюджеттік кредиттерді өтеу көзделгені ескерiлсiн, оның ішінде: жергiлiктi атқарушы органның жоғары тұрған бюджет алдындағы борышын өтеу – 444937 мың теңге.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 жылға арналған ауданның жергілікті атқарушы органының резерві 30146 мың теңге сомасында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2026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19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сурдотехникалық,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мемлекеттік мекемелер мен ұйымдардың күрделі шығыстары бағыныстағы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сурдотехникалық,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Қазақстан Республикасының Ұлттық қорынан, республикалық бюджеттен нысаналы трансферттер мен бюджеттік кредиттер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қауіпті кезең кезеңінде бұзу жұмыстарын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ауылының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