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70fa" w14:textId="86d7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2024 жылғы 25 желтоқсандағы №8С-31/2 "2025-2027 жылдарға арналған Есіл қаласының, Красногорский кентінің, ауылдардың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2025 жылғы 12 желтоқсандағы № 8С-41/3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96 бабының 3 тармағына, Қазақстан Республикасының "Қазақстан Республикасындағы жергілікті мемлекеттік басқару және өзін-өзі басқару туралы" Заңына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"2025-2027 жылдарға арналған Есіл қаласының, Красногорский кентінің, ауылдардың және ауылдық округтердің бюджеттері туралы" 2024 жылғы 25 желтоқсандағы № 8С-31/2 шешіміне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тармақтың: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5), 6)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334405,1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228797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-5680,1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99911,1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382128,0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(-47722,9)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47722,9 мың теңге".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тармақтың: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5), 6)тармақшалары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кірістер – 34671,1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6202,5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28276,1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34694,9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–(- 23,8)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23,8 мың теңге".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тармақтың: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5), 6)тармақшалары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кірістер – 29392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15266,0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32591,2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(-3199,2)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3199,2 мың теңге".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тармақтың: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5), 6)тармақшалары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кірістер – 32093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–32713,8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(-620,8)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620,8 мың теңге".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тармақтың: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5), 6)тармақшалары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кірістер – 23601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14070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44958,5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(-21357,5)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21357,5 мың теңге".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тармақтың: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5), 6)тармақшалары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кірістер – 26012,2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11114,2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27432,8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(-1420,6)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1420,6 мың теңге".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тармақтың: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5), 6)тармақшалары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кірістер – 61433,2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46700,2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68213,0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(-6779,8)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6779,8 мың теңге".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тармақтың: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5), 6)тармақшалары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кірістер – 28172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35244,4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(-7072,4)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7072,4 мың теңге".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тармақтың: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5), 6)тармақшалары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кірістер – 26947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31676,1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(-4729,1)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4729,1 мың теңге".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тармақтың: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5), 6)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44620,0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(-737)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737 мың теңге".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тармақтың: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5), 6)тармақшалары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39120,1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24709,1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(-1645,8)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1645,8 мың теңге".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тармақтың: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5), 6)тармақшалары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24612,9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16387,9 мың теңге;;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24848,7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(-235,8)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235,8 мың теңге".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1,7,10,16,19,22,28,31,34,37,40,43 қосымшалары осы шешімнің 1,2,3,4,5,6,7,8,9,10,11,12 қосымшаларына сәйкес жаңа редакцияда жазылсын.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А.Әділбаева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Есіл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12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Есіл қаласының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Бұзылық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Двуреченский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Заречный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Знаменка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Интернациональный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Красивинский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Красногорский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№8С-41/3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Московский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№8С-41/3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Орловка ауылының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№8С-41/3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Свободный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№8С-40/2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Юбилейный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