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c2b" w14:textId="d2c5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17 маусымдағы № 8С-36/2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3922856,1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1402759,8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2497446,3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3923315,1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(-437152,8)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436693,8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(-436693,8)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17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және аудандық бюджеттен Есіл қаласының Красногорский кентінің, ауылдардың және ауылдық округтердің бюджетіне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абаттандыруы мен көгалдандыруына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 әкімі аппаратының қызметін қамтамасыз ету жөніндегі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ауылдық округі әкімі аппаратының сумен жабдықтауды ұйымдастыру туралы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