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4f9f" w14:textId="21d4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2024 жылғы 24 желтоқсандағы № 8С-30/2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2025 жылғы 20 наурыздағы № 8С-33/4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"2025-2027 жылдарға арналған аудандық бюджет туралы" 2024 жылғы 24 желтоқсандағы № 8С-30/2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–3631944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1402759,8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2206534,2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3632403,2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(-437153)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7864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445017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437153мың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(-437153)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А.Әділбаева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 20 наурыз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кәсіпкерлік субъектілерінен және мұнай секторы ұйымдарынан түсетін түсімдерді қоспағанда, заңды тұлғалардан алынатын 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2206534,2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сурдотехникалық, тифлотехникалық құралдармен, мiндеттi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кеністікті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(қаланың)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(қаланың)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