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ef637" w14:textId="03ef6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2024 жылғы 24 желтоқсандағы № 8С-30/2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2025 жылғы 24 ақпандағы № 8С-32/2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аудандық мәслихатының "2025-2027 жылдарға арналған аудандық бюджет туралы" 2024 жылғы 24 желтоқсандағы № 8С-30/2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аудандық бюджет тиісінше 1, 2 және 3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–3364397,2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1135213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17719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4931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2206534,2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3364856,4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(-437153)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7864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445017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437153мың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(-437153)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аудандық мәслихатының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А.Әділбаева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 24 ақпан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3364397,2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кәсіпкерлік субъектілерінен және мұнай секторы ұйымдарынан түсетін түсімдерді қоспағанда, заңды тұлғалардан алынатын 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түсімідері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2206534,2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3364856,4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285735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сурдотехникалық, тифлотехникалық құралдармен, мiндеттi гигиеналық құралдармен, арнаулы жүрiп-тұру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кеністікті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облыстық маңызы бар (қаланың)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облыстық маңызы бар (қаланың)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- 437153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- 437153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