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606f" w14:textId="2306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Біржан сал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Біржан сал ауданы мәслихатының 2025 жылғы 23 желтоқсандағы № С-30/3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 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Қазақстан Респуликасы Ұлттық экономика министрлігінің 2014 жылғы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1. 2026 жылға арналған Біржан сал ауданының ауылдық елді мекендерге жұмыс істеуге және тұруға келген басшылық лауазымдарды атқаратын адамдарды қоспағанда,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xml:space="preserve">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 </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ұсынылсын.</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Н.Қуатова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