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0df3c" w14:textId="660df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Біржан сал ауданы мәслихатының 2018 жылғы 29 наурыздағы № С-22/8 "Біржан сал ауданының Степняк қаласы мен ауылдық елді мекендердегі бағалау аймақтарының шекаралары және жер учаскелері үшін төлемақының базалық ставкаларына түзету коэффициенттерін бекіту туралы" шешіміне өзгерістер енгізу туралы</w:t>
      </w:r>
    </w:p>
    <w:p>
      <w:pPr>
        <w:spacing w:after="0"/>
        <w:ind w:left="0"/>
        <w:jc w:val="both"/>
      </w:pPr>
      <w:r>
        <w:rPr>
          <w:rFonts w:ascii="Times New Roman"/>
          <w:b w:val="false"/>
          <w:i w:val="false"/>
          <w:color w:val="000000"/>
          <w:sz w:val="28"/>
        </w:rPr>
        <w:t>Ақмола облысы Біржан сал ауданы мәслихатының 2025 жылғы 28 қарашадағы № С-28/4 шешімі</w:t>
      </w:r>
    </w:p>
    <w:p>
      <w:pPr>
        <w:spacing w:after="0"/>
        <w:ind w:left="0"/>
        <w:jc w:val="both"/>
      </w:pPr>
      <w:bookmarkStart w:name="z1" w:id="0"/>
      <w:r>
        <w:rPr>
          <w:rFonts w:ascii="Times New Roman"/>
          <w:b w:val="false"/>
          <w:i w:val="false"/>
          <w:color w:val="000000"/>
          <w:sz w:val="28"/>
        </w:rPr>
        <w:t>
      Біржан сал ауданының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Біржан сал ауданы мәслихатының "Біржан сал ауданының Степняк қаласы мен ауылдық елді мекендердегі бағалау аймақтарының шекаралары және жер учаскелері үшін төлемақының базалық ставкаларына түзету коэффициенттерін бекіту туралы" 2018 жылғы 29 наурыздағы № С-22/8 (Нормативтік құқықтық актілерді мемлекеттік тіркеу тізілімінде № 6517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2-қосымшасы</w:t>
      </w:r>
      <w:r>
        <w:rPr>
          <w:rFonts w:ascii="Times New Roman"/>
          <w:b w:val="false"/>
          <w:i w:val="false"/>
          <w:color w:val="000000"/>
          <w:sz w:val="28"/>
        </w:rPr>
        <w:t xml:space="preserve">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p>
    <w:bookmarkEnd w:id="3"/>
    <w:bookmarkStart w:name="z5" w:id="4"/>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Біржан сал ауданы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Н.Қуатова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Біржан сал ауданы</w:t>
            </w:r>
            <w:r>
              <w:br/>
            </w:r>
            <w:r>
              <w:rPr>
                <w:rFonts w:ascii="Times New Roman"/>
                <w:b w:val="false"/>
                <w:i w:val="false"/>
                <w:color w:val="000000"/>
                <w:sz w:val="20"/>
              </w:rPr>
              <w:t>мәслихатының шешіміне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Біржан сал ауданы</w:t>
            </w:r>
            <w:r>
              <w:br/>
            </w:r>
            <w:r>
              <w:rPr>
                <w:rFonts w:ascii="Times New Roman"/>
                <w:b w:val="false"/>
                <w:i w:val="false"/>
                <w:color w:val="000000"/>
                <w:sz w:val="20"/>
              </w:rPr>
              <w:t>мәслихатының</w:t>
            </w:r>
            <w:r>
              <w:br/>
            </w:r>
            <w:r>
              <w:rPr>
                <w:rFonts w:ascii="Times New Roman"/>
                <w:b w:val="false"/>
                <w:i w:val="false"/>
                <w:color w:val="000000"/>
                <w:sz w:val="20"/>
              </w:rPr>
              <w:t>2025 жылғы "28" қарашада</w:t>
            </w:r>
            <w:r>
              <w:br/>
            </w:r>
            <w:r>
              <w:rPr>
                <w:rFonts w:ascii="Times New Roman"/>
                <w:b w:val="false"/>
                <w:i w:val="false"/>
                <w:color w:val="000000"/>
                <w:sz w:val="20"/>
              </w:rPr>
              <w:t>№ С-28/4 шешіміне</w:t>
            </w:r>
            <w:r>
              <w:br/>
            </w:r>
            <w:r>
              <w:rPr>
                <w:rFonts w:ascii="Times New Roman"/>
                <w:b w:val="false"/>
                <w:i w:val="false"/>
                <w:color w:val="000000"/>
                <w:sz w:val="20"/>
              </w:rPr>
              <w:t>1-қосымша</w:t>
            </w:r>
          </w:p>
        </w:tc>
      </w:tr>
    </w:tbl>
    <w:bookmarkStart w:name="z7" w:id="5"/>
    <w:p>
      <w:pPr>
        <w:spacing w:after="0"/>
        <w:ind w:left="0"/>
        <w:jc w:val="left"/>
      </w:pPr>
      <w:r>
        <w:rPr>
          <w:rFonts w:ascii="Times New Roman"/>
          <w:b/>
          <w:i w:val="false"/>
          <w:color w:val="000000"/>
        </w:rPr>
        <w:t xml:space="preserve"> Біржан сал ауданының Степняк қаласы бағалау аймақтарының шекаралары және жер учаскелері үшін төлемақының базалық ставкаларына түзету коэффициенттері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Транспорттық қолжетімділік</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және қызметтік транспорт</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 алшақтығы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аймақтау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Абаттандыру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 желілермен коммуникацияның болуы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суларының орналасуы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Көгалдандырылуы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коэффициент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I-Ж</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II-Ж</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III-Ж</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IV-Ж</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V-Ж</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VI-Ж</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VII-Ж</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VIII-Ж</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IХ -Ж</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Біржан сал ауданы</w:t>
            </w:r>
            <w:r>
              <w:br/>
            </w:r>
            <w:r>
              <w:rPr>
                <w:rFonts w:ascii="Times New Roman"/>
                <w:b w:val="false"/>
                <w:i w:val="false"/>
                <w:color w:val="000000"/>
                <w:sz w:val="20"/>
              </w:rPr>
              <w:t>мәслихатының шешіміне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Біржан сал ауданы</w:t>
            </w:r>
            <w:r>
              <w:br/>
            </w:r>
            <w:r>
              <w:rPr>
                <w:rFonts w:ascii="Times New Roman"/>
                <w:b w:val="false"/>
                <w:i w:val="false"/>
                <w:color w:val="000000"/>
                <w:sz w:val="20"/>
              </w:rPr>
              <w:t>мәслихатының</w:t>
            </w:r>
            <w:r>
              <w:br/>
            </w:r>
            <w:r>
              <w:rPr>
                <w:rFonts w:ascii="Times New Roman"/>
                <w:b w:val="false"/>
                <w:i w:val="false"/>
                <w:color w:val="000000"/>
                <w:sz w:val="20"/>
              </w:rPr>
              <w:t>2025 жылғы "28" қарашада</w:t>
            </w:r>
            <w:r>
              <w:br/>
            </w:r>
            <w:r>
              <w:rPr>
                <w:rFonts w:ascii="Times New Roman"/>
                <w:b w:val="false"/>
                <w:i w:val="false"/>
                <w:color w:val="000000"/>
                <w:sz w:val="20"/>
              </w:rPr>
              <w:t>№ С-28/4 шешіміне</w:t>
            </w:r>
            <w:r>
              <w:br/>
            </w:r>
            <w:r>
              <w:rPr>
                <w:rFonts w:ascii="Times New Roman"/>
                <w:b w:val="false"/>
                <w:i w:val="false"/>
                <w:color w:val="000000"/>
                <w:sz w:val="20"/>
              </w:rPr>
              <w:t>2-қосымша</w:t>
            </w:r>
          </w:p>
        </w:tc>
      </w:tr>
    </w:tbl>
    <w:bookmarkStart w:name="z9" w:id="6"/>
    <w:p>
      <w:pPr>
        <w:spacing w:after="0"/>
        <w:ind w:left="0"/>
        <w:jc w:val="left"/>
      </w:pPr>
      <w:r>
        <w:rPr>
          <w:rFonts w:ascii="Times New Roman"/>
          <w:b/>
          <w:i w:val="false"/>
          <w:color w:val="000000"/>
        </w:rPr>
        <w:t xml:space="preserve"> Біржан сал ауданының ауылдық елді мекендердегі бағалау аймақтарының шекаралары және жер учаскелері үшін төлемақының базалық ставкаларына түзету коэффициенттері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салығының базалық ставкасына ұсынылған түзету коэффициенті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Аймаққа енетін селолық елді мекендердің атауы (селолық аймақтар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01-172-001 Бірсүат ауылы (Бірсүат ауылдық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01-172-011 Макинка ауылы (Макинка ауылдық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01-172-006 Үлгі ауылы (Үлгі ауылдық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01-172-004 Андықожа батыр ауылы (Донской ауылдық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01-172-006 Жөкей ауылы (Үлгі ауылдық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01-172-001 Сәуле ауылы (Бірсүат ауылдық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01-172-001 Кішкентай б.е Сәуле с. (Бірсүат ауылдық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01-172-005 Заураловка ауылы (Заурал ауылдық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01-172-007 Кенащы ауылы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01-172-012 Бұланды ауылы (Макинка ауылдық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01-172-012 Қоғам ауылы (Макинка ауылдық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01-172-012 Мақпал ауылы (Макинка ауылдық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01-172-012 Қарағай ауылы (Макинка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 бойынша орташа мағына</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01-172-003 Аңғал батыр ауылы (Аңғал батыр ауылыдқ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01-172-002 Баймырза ауылы (Баймырза ауылдық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01-172-010 Тасшалқар ауылы (Донской ауылыдқ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01-172-034 Еңбекшілдер ауылы (Еңбекшілдер ауылдық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01-172-009 Мамай ауылы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01-172-034 Ақтас ауылы (Еңбекшілдер ауылдық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01-172-005 Құдықағаш ауылы (Заурал ауылдық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01-172-006 Кызылұйым ауылы (Үлгі ауылдық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01-172-006 Карловка ауылы (Үлгі ауылдық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01-172-006 Трамбовка ауылы (Үлгі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 бойынша орташа мағына</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01-173 Заозерный ауылы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01-172-008 Краснофлот ауылы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01-172-012 Қаратал ауылы (Макинка ауылдық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01-172-006 Ұйымшыл ауылы (Үлгі ауылдық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01-172-003 Жаналық ауылы (Аңғал батыр ауылдық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01-172-032 Алға ауылы (Уәлихан ауылдық округі)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 бойынша орташа мағына</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01-172-002 Шошкалы ауылы (Баймырза ауылдық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01-172-032 Уәлихан ауылы (Уәлихан ауылдық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01-172-005 Яблоновка ауылы (Заурал ауылдық округі)</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 бойынша орташа мағына</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