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dc75" w14:textId="95ed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2024 жылғы 23 желтоқсандағы № 8С-34/2-24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23 желтоқсандағы № 8С-48/3-25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Ерейментау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"2025-2027 жылдарға арналған аудандық бюджет туралы" 2024 жылғы 23 желтоқсандағы №8С-34/2-24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аудандық бюджет осы шешімнің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5 252 801,4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2 192 328,8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14 842,9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3 020 194,7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5 429 819,6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8 252,2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23 203,8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-185 270,4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185 270,4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ауданның жергілікті атқарушы органының қоры 38 113,0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8С-48/3-25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5 429 819,6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8С-48/3-25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республикалық бюджеттен берілетін нысаналы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мен бюджеттік кредиттер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8С-48/3-25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2025 жылға арналған облыстық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маңындағы аумақтарды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8С-48/3-25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Ерейментау қаласының, ауылдардың және ауылдық округтерінің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шатырын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орналастыру үшін ғимарат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8С-48/3-25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8С-48/3-25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емес қоқыстарды жинауға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жүргізуге (жабдық сатып алуға)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