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e70b" w14:textId="5f1e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2024 жылғы 23 желтоқсандағы № 8С-34/2-24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2025 жылғы 29 тамыздағы № 8С-43/2-25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"2025-2027 жылдарға арналған аудандық бюджет туралы" 2024 жылғы 23 желтоқсандағы №8С-34/2-24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2025–2027 жылдарға арналған аудандық бюджет осы шешімнің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5 481 608,9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2 121 736,6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94 098,0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3 249 038,3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5 658 627,1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8 252,2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23 203,8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-185 270,4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185 270,4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2025 жылға арналған аудандық бюджетте заңнамада белгіленген тәртіппен 2025 жылдың 1 қаңтарына қалыптасқан 177 018,2 мың теңге сомасында бюджет қаражатының бос қалдықтары пайдаланылатыны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3 212 688,2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5 658 627,1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-185 270,4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1 363 246,9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маңындағы аумақтарды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Ерейментау қаласының, ауылдардың және ауылдық округтерінің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ғимаратының шатырын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орналастыру үшін ғимарат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1 308 033,8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Габаритті емес қоқыстарды жинауға және әкетуге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қоршауын дайындауға және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шұңқырлы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жүргізуге (жабдық сатып алуға)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қысқы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