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7ebe" w14:textId="4587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Жайылымдарды геоботаникалық зерттеу негізінде жайылым айналымының схемаларын бекіту туралы</w:t>
      </w:r>
    </w:p>
    <w:p>
      <w:pPr>
        <w:spacing w:after="0"/>
        <w:ind w:left="0"/>
        <w:jc w:val="both"/>
      </w:pPr>
      <w:r>
        <w:rPr>
          <w:rFonts w:ascii="Times New Roman"/>
          <w:b w:val="false"/>
          <w:i w:val="false"/>
          <w:color w:val="000000"/>
          <w:sz w:val="28"/>
        </w:rPr>
        <w:t>Ақмола облысы Ерейментау ауданы әкімдігінің 2025 жылғы 30 желтоқсандағы № а-13/343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Құқықтық актілер</w:t>
      </w:r>
      <w:r>
        <w:rPr>
          <w:rFonts w:ascii="Times New Roman"/>
          <w:b w:val="false"/>
          <w:i w:val="false"/>
          <w:color w:val="000000"/>
          <w:sz w:val="28"/>
        </w:rPr>
        <w:t xml:space="preserve"> туралы" Қазақстан Республикасының заңдарына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ауданының Бозтал ауылы, Майлан ауылы, Ақсуат ауылы, Сілеті ауылы, Ақмырза ауылдық округі, Олжабай батыр атындағы ауылдық округі, Еркіншілік ауылдық округі, Торғай ауылдық округі, Тайбай ауылдық округі, Күншалған ауылдық округі, Өлеңті ауылдық округі, Қойтас ауылдық округі, Бестоғай ауылдық округі, Ерейментау қаласы жайылымдарын геоботаникалық зерттеу негізінде жайылым айналымының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Ерейментау ауданы әкімдігінің кейбір қаулыларының күші жойылды деп танылсын:</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Жайылымдарды геоботаникалық</w:t>
      </w:r>
      <w:r>
        <w:rPr>
          <w:rFonts w:ascii="Times New Roman"/>
          <w:b w:val="false"/>
          <w:i w:val="false"/>
          <w:color w:val="000000"/>
          <w:sz w:val="28"/>
        </w:rPr>
        <w:t xml:space="preserve"> зерттеу негізінде жайылым айналымының схемаларын бекіту туралы" 2024 жылғы 6 ақпандағы № а-2/34.</w:t>
      </w:r>
    </w:p>
    <w:bookmarkStart w:name="z4" w:id="3"/>
    <w:p>
      <w:pPr>
        <w:spacing w:after="0"/>
        <w:ind w:left="0"/>
        <w:jc w:val="both"/>
      </w:pPr>
      <w:r>
        <w:rPr>
          <w:rFonts w:ascii="Times New Roman"/>
          <w:b w:val="false"/>
          <w:i w:val="false"/>
          <w:color w:val="000000"/>
          <w:sz w:val="28"/>
        </w:rPr>
        <w:t>
      3. Осы қаулының орындалуын бақылау Ерейментау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Н.Мұқатов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Ерейментау ауданы Бозтал ауылының жайылымдарын геоботаникалық зерттеу негізінде жайылым айналымдарының схемасы</w:t>
      </w:r>
    </w:p>
    <w:bookmarkEnd w:id="5"/>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Ерейментау ауданы Майлан ауылының жайылымдарын геоботаникалық зерттеу негізінде жайылым айналымдарының схемасы</w:t>
      </w:r>
    </w:p>
    <w:bookmarkEnd w:id="6"/>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Ерейментау ауданы Ақсуат ауылының жайылымдарын геоботаникалық зерттеу негізінде жайылым айналымдарының схемасы</w:t>
      </w:r>
    </w:p>
    <w:bookmarkEnd w:id="7"/>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Ерейментау ауданы Сілеті ауылының жайылымдарын геоботаникалық зерттеу негізінде жайылым айналымдарының схемасы</w:t>
      </w:r>
    </w:p>
    <w:bookmarkEnd w:id="8"/>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5-қосымша</w:t>
            </w:r>
          </w:p>
        </w:tc>
      </w:tr>
    </w:tbl>
    <w:bookmarkStart w:name="z15" w:id="9"/>
    <w:p>
      <w:pPr>
        <w:spacing w:after="0"/>
        <w:ind w:left="0"/>
        <w:jc w:val="left"/>
      </w:pPr>
      <w:r>
        <w:rPr>
          <w:rFonts w:ascii="Times New Roman"/>
          <w:b/>
          <w:i w:val="false"/>
          <w:color w:val="000000"/>
        </w:rPr>
        <w:t xml:space="preserve"> Ерейментау ауданы,Ақмырза ауылдық округі, Ақмырза ауылының, жайылымдарын геоботаникалық зерттеу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Ерейментау ауданы,Ақмырза ауылдық округі, Жолбасшы ауылының, жайылымдарын геоботаникалық зерттеу негізінде жайылым айналымдарының схемасы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6-қосымша</w:t>
            </w:r>
          </w:p>
        </w:tc>
      </w:tr>
    </w:tbl>
    <w:bookmarkStart w:name="z17" w:id="10"/>
    <w:p>
      <w:pPr>
        <w:spacing w:after="0"/>
        <w:ind w:left="0"/>
        <w:jc w:val="left"/>
      </w:pPr>
      <w:r>
        <w:rPr>
          <w:rFonts w:ascii="Times New Roman"/>
          <w:b/>
          <w:i w:val="false"/>
          <w:color w:val="000000"/>
        </w:rPr>
        <w:t xml:space="preserve"> Ерейментау ауданы, Олжабай батыр атындағы ауылдық округі, Олжабай батыр атындағы ауылының жайылымдарын геоботаникалық зерттеу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Ерейментау ауданы, Олжабай батыр атындағы ауылдық округі, Ынтымақ ауылының жайылымдарын геоботаникалық зерттеу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Ерейментау ауданы, Олжабай батыр атындағы ауылдық округі, Алғабас ауылының жайылымдарын геоботаникалық зерттеу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Ерейментау ауданы, Олжабай батыр атындағы ауылдық округі, Баймен ауылының жайылымдарын геоботаникалық зерттеу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7-қосымша</w:t>
            </w:r>
          </w:p>
        </w:tc>
      </w:tr>
    </w:tbl>
    <w:bookmarkStart w:name="z22" w:id="14"/>
    <w:p>
      <w:pPr>
        <w:spacing w:after="0"/>
        <w:ind w:left="0"/>
        <w:jc w:val="left"/>
      </w:pPr>
      <w:r>
        <w:rPr>
          <w:rFonts w:ascii="Times New Roman"/>
          <w:b/>
          <w:i w:val="false"/>
          <w:color w:val="000000"/>
        </w:rPr>
        <w:t xml:space="preserve"> Ерейментау ауданы, Еркіншілік селолық округі, Еркіншілік ауылының жайылымдарын геоботаникалық зерттеу негізінде жайылым айналымдарының схемасы</w:t>
      </w:r>
    </w:p>
    <w:bookmarkEnd w:id="14"/>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Ерейментау ауданы, Еркіншілік селолық округі, Енбек ауылының жайылымдарын геоботаникалық зерттеу негізінде жайылым айналымдарының схемасы</w:t>
      </w:r>
    </w:p>
    <w:bookmarkEnd w:id="15"/>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8-қосымша</w:t>
            </w:r>
          </w:p>
        </w:tc>
      </w:tr>
    </w:tbl>
    <w:bookmarkStart w:name="z25" w:id="16"/>
    <w:p>
      <w:pPr>
        <w:spacing w:after="0"/>
        <w:ind w:left="0"/>
        <w:jc w:val="left"/>
      </w:pPr>
      <w:r>
        <w:rPr>
          <w:rFonts w:ascii="Times New Roman"/>
          <w:b/>
          <w:i w:val="false"/>
          <w:color w:val="000000"/>
        </w:rPr>
        <w:t xml:space="preserve"> Ерейментау ауданы, Торғай ауылдық округі, Торғай ауылының жайылымдарын геоботаникалық зерттеу негізінде жайылым айналымдарының схемасы</w:t>
      </w:r>
    </w:p>
    <w:bookmarkEnd w:id="16"/>
    <w:p>
      <w:pPr>
        <w:spacing w:after="0"/>
        <w:ind w:left="0"/>
        <w:jc w:val="left"/>
      </w:pPr>
      <w:r>
        <w:br/>
      </w:r>
    </w:p>
    <w:p>
      <w:pPr>
        <w:spacing w:after="0"/>
        <w:ind w:left="0"/>
        <w:jc w:val="both"/>
      </w:pPr>
      <w:r>
        <w:drawing>
          <wp:inline distT="0" distB="0" distL="0" distR="0">
            <wp:extent cx="7302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302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7"/>
    <w:p>
      <w:pPr>
        <w:spacing w:after="0"/>
        <w:ind w:left="0"/>
        <w:jc w:val="left"/>
      </w:pPr>
      <w:r>
        <w:rPr>
          <w:rFonts w:ascii="Times New Roman"/>
          <w:b/>
          <w:i w:val="false"/>
          <w:color w:val="000000"/>
        </w:rPr>
        <w:t xml:space="preserve"> Ерейментау ауданы, Торғай ауылдық округі, Төменгі Торғай ауылының жайылымдарын геоботаникалық зерттеу негізінде жайылым айналымдарының схемасы</w:t>
      </w:r>
    </w:p>
    <w:bookmarkEnd w:id="17"/>
    <w:p>
      <w:pPr>
        <w:spacing w:after="0"/>
        <w:ind w:left="0"/>
        <w:jc w:val="left"/>
      </w:pPr>
      <w:r>
        <w:br/>
      </w:r>
    </w:p>
    <w:p>
      <w:pPr>
        <w:spacing w:after="0"/>
        <w:ind w:left="0"/>
        <w:jc w:val="both"/>
      </w:pPr>
      <w:r>
        <w:drawing>
          <wp:inline distT="0" distB="0" distL="0" distR="0">
            <wp:extent cx="7708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7089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Ерейментау ауданы, Торғай ауылдық округі, Қарағайлыауылының жайылымдарын геоботаникалық зерттеу негізінде жайылым айналымдарының схемасы</w:t>
      </w:r>
    </w:p>
    <w:bookmarkEnd w:id="18"/>
    <w:p>
      <w:pPr>
        <w:spacing w:after="0"/>
        <w:ind w:left="0"/>
        <w:jc w:val="left"/>
      </w:pPr>
      <w:r>
        <w:br/>
      </w:r>
    </w:p>
    <w:p>
      <w:pPr>
        <w:spacing w:after="0"/>
        <w:ind w:left="0"/>
        <w:jc w:val="both"/>
      </w:pPr>
      <w:r>
        <w:drawing>
          <wp:inline distT="0" distB="0" distL="0" distR="0">
            <wp:extent cx="6438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438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Ерейментау ауданы, Торғай ауылдық округі, Балықты ауылының жайылымдарын геоботаникалық зерттеу негізінде жайылым айналымдарының схемасы</w:t>
      </w:r>
    </w:p>
    <w:bookmarkEnd w:id="19"/>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Ерейментау ауданы, Торғай ауылдық округі, Жана жол ауылының жайылымдарын геоботаникалық зерттеу негізінде жайылым айналымдарының схемасы</w:t>
      </w:r>
    </w:p>
    <w:bookmarkEnd w:id="20"/>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9-қосымша</w:t>
            </w:r>
          </w:p>
        </w:tc>
      </w:tr>
    </w:tbl>
    <w:bookmarkStart w:name="z31" w:id="21"/>
    <w:p>
      <w:pPr>
        <w:spacing w:after="0"/>
        <w:ind w:left="0"/>
        <w:jc w:val="left"/>
      </w:pPr>
      <w:r>
        <w:rPr>
          <w:rFonts w:ascii="Times New Roman"/>
          <w:b/>
          <w:i w:val="false"/>
          <w:color w:val="000000"/>
        </w:rPr>
        <w:t xml:space="preserve"> Ерейментау ауданы,Тайбай ауылдық округі,Тайбай ауылыныңжайылымдарын геоботаникалық зерттеу негізінде жайылым айналымының схемасы</w:t>
      </w:r>
    </w:p>
    <w:bookmarkEnd w:id="21"/>
    <w:p>
      <w:pPr>
        <w:spacing w:after="0"/>
        <w:ind w:left="0"/>
        <w:jc w:val="left"/>
      </w:pPr>
      <w:r>
        <w:br/>
      </w:r>
    </w:p>
    <w:p>
      <w:pPr>
        <w:spacing w:after="0"/>
        <w:ind w:left="0"/>
        <w:jc w:val="both"/>
      </w:pPr>
      <w:r>
        <w:drawing>
          <wp:inline distT="0" distB="0" distL="0" distR="0">
            <wp:extent cx="6362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362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2"/>
    <w:p>
      <w:pPr>
        <w:spacing w:after="0"/>
        <w:ind w:left="0"/>
        <w:jc w:val="left"/>
      </w:pPr>
      <w:r>
        <w:rPr>
          <w:rFonts w:ascii="Times New Roman"/>
          <w:b/>
          <w:i w:val="false"/>
          <w:color w:val="000000"/>
        </w:rPr>
        <w:t xml:space="preserve"> Ерейментау ауданы,Тайбай ауылдық округі,Елтай ауылының жайылымдарын геоботаникалық зерттеу негізінде жайылым айналымының схемасы</w:t>
      </w:r>
    </w:p>
    <w:bookmarkEnd w:id="22"/>
    <w:p>
      <w:pPr>
        <w:spacing w:after="0"/>
        <w:ind w:left="0"/>
        <w:jc w:val="left"/>
      </w:pPr>
      <w:r>
        <w:br/>
      </w:r>
    </w:p>
    <w:p>
      <w:pPr>
        <w:spacing w:after="0"/>
        <w:ind w:left="0"/>
        <w:jc w:val="both"/>
      </w:pPr>
      <w:r>
        <w:drawing>
          <wp:inline distT="0" distB="0" distL="0" distR="0">
            <wp:extent cx="654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54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3"/>
    <w:p>
      <w:pPr>
        <w:spacing w:after="0"/>
        <w:ind w:left="0"/>
        <w:jc w:val="left"/>
      </w:pPr>
      <w:r>
        <w:rPr>
          <w:rFonts w:ascii="Times New Roman"/>
          <w:b/>
          <w:i w:val="false"/>
          <w:color w:val="000000"/>
        </w:rPr>
        <w:t xml:space="preserve"> Ерейментау ауданы,Тайбай ауылдық округі,Жарық ауылының жайылымдарын геоботаникалық зерттеу негізінде жайылым айналымының схемасы</w:t>
      </w:r>
    </w:p>
    <w:bookmarkEnd w:id="23"/>
    <w:p>
      <w:pPr>
        <w:spacing w:after="0"/>
        <w:ind w:left="0"/>
        <w:jc w:val="left"/>
      </w:pPr>
      <w:r>
        <w:br/>
      </w:r>
    </w:p>
    <w:p>
      <w:pPr>
        <w:spacing w:after="0"/>
        <w:ind w:left="0"/>
        <w:jc w:val="both"/>
      </w:pPr>
      <w:r>
        <w:drawing>
          <wp:inline distT="0" distB="0" distL="0" distR="0">
            <wp:extent cx="6324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3246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Ерейментау ауданы,Тайбай ауылдық округі,Малтабар ауылының жайылымдарын геоботаникалық зерттеу негізінде жайылым айналымының схемасы</w:t>
      </w:r>
    </w:p>
    <w:bookmarkEnd w:id="24"/>
    <w:p>
      <w:pPr>
        <w:spacing w:after="0"/>
        <w:ind w:left="0"/>
        <w:jc w:val="left"/>
      </w:pPr>
      <w:r>
        <w:br/>
      </w:r>
    </w:p>
    <w:p>
      <w:pPr>
        <w:spacing w:after="0"/>
        <w:ind w:left="0"/>
        <w:jc w:val="both"/>
      </w:pPr>
      <w:r>
        <w:drawing>
          <wp:inline distT="0" distB="0" distL="0" distR="0">
            <wp:extent cx="6667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667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10-қосымша</w:t>
            </w:r>
          </w:p>
        </w:tc>
      </w:tr>
    </w:tbl>
    <w:bookmarkStart w:name="z36" w:id="25"/>
    <w:p>
      <w:pPr>
        <w:spacing w:after="0"/>
        <w:ind w:left="0"/>
        <w:jc w:val="left"/>
      </w:pPr>
      <w:r>
        <w:rPr>
          <w:rFonts w:ascii="Times New Roman"/>
          <w:b/>
          <w:i w:val="false"/>
          <w:color w:val="000000"/>
        </w:rPr>
        <w:t xml:space="preserve"> Ерейментау ауданы, Күншалған ауылдық округі, Күншалған ауылы жайылымдарын геоботаникалық зерттеу негізінде жайылым айналымдарының схемасы</w:t>
      </w:r>
    </w:p>
    <w:bookmarkEnd w:id="25"/>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6"/>
    <w:p>
      <w:pPr>
        <w:spacing w:after="0"/>
        <w:ind w:left="0"/>
        <w:jc w:val="left"/>
      </w:pPr>
      <w:r>
        <w:rPr>
          <w:rFonts w:ascii="Times New Roman"/>
          <w:b/>
          <w:i w:val="false"/>
          <w:color w:val="000000"/>
        </w:rPr>
        <w:t xml:space="preserve"> Ерейментау ауданы, Күншалған ауылдық округі, Қаратал ауылы жайылымдарын геоботаникалық зерттеу негізінде жайылым айналымдарының схемасы</w:t>
      </w:r>
    </w:p>
    <w:bookmarkEnd w:id="26"/>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left"/>
      </w:pPr>
      <w:r>
        <w:rPr>
          <w:rFonts w:ascii="Times New Roman"/>
          <w:b/>
          <w:i w:val="false"/>
          <w:color w:val="000000"/>
        </w:rPr>
        <w:t xml:space="preserve"> Ерейментау ауданы, Күншалған ауылдық округі, Шакей ауылы жайылымдарын геоботаникалық зерттеу негізінде жайылым айналымдарының схемасы</w:t>
      </w:r>
    </w:p>
    <w:bookmarkEnd w:id="27"/>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11-қосымша</w:t>
            </w:r>
          </w:p>
        </w:tc>
      </w:tr>
    </w:tbl>
    <w:bookmarkStart w:name="z40" w:id="28"/>
    <w:p>
      <w:pPr>
        <w:spacing w:after="0"/>
        <w:ind w:left="0"/>
        <w:jc w:val="left"/>
      </w:pPr>
      <w:r>
        <w:rPr>
          <w:rFonts w:ascii="Times New Roman"/>
          <w:b/>
          <w:i w:val="false"/>
          <w:color w:val="000000"/>
        </w:rPr>
        <w:t xml:space="preserve"> Ерейментау ауданы, Өлеңті ауылдық округі, Өлеңті ауылының жайылымдарын геоботаникалық зерттеу негізінде жайылым айналымдарының схемасы</w:t>
      </w:r>
    </w:p>
    <w:bookmarkEnd w:id="28"/>
    <w:p>
      <w:pPr>
        <w:spacing w:after="0"/>
        <w:ind w:left="0"/>
        <w:jc w:val="left"/>
      </w:pPr>
      <w:r>
        <w:br/>
      </w:r>
    </w:p>
    <w:p>
      <w:pPr>
        <w:spacing w:after="0"/>
        <w:ind w:left="0"/>
        <w:jc w:val="both"/>
      </w:pPr>
      <w:r>
        <w:drawing>
          <wp:inline distT="0" distB="0" distL="0" distR="0">
            <wp:extent cx="7289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289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9"/>
    <w:p>
      <w:pPr>
        <w:spacing w:after="0"/>
        <w:ind w:left="0"/>
        <w:jc w:val="left"/>
      </w:pPr>
      <w:r>
        <w:rPr>
          <w:rFonts w:ascii="Times New Roman"/>
          <w:b/>
          <w:i w:val="false"/>
          <w:color w:val="000000"/>
        </w:rPr>
        <w:t xml:space="preserve"> Ерейментау ауданы, Өлеңті ауылдық округі, Өлеңті станциясының жайылымдарын геоботаникалық зерттеу негізінде жайылым айналымдарының схемасы</w:t>
      </w:r>
    </w:p>
    <w:bookmarkEnd w:id="29"/>
    <w:p>
      <w:pPr>
        <w:spacing w:after="0"/>
        <w:ind w:left="0"/>
        <w:jc w:val="left"/>
      </w:pPr>
      <w:r>
        <w:br/>
      </w:r>
    </w:p>
    <w:p>
      <w:pPr>
        <w:spacing w:after="0"/>
        <w:ind w:left="0"/>
        <w:jc w:val="both"/>
      </w:pPr>
      <w:r>
        <w:drawing>
          <wp:inline distT="0" distB="0" distL="0" distR="0">
            <wp:extent cx="6667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667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0"/>
    <w:p>
      <w:pPr>
        <w:spacing w:after="0"/>
        <w:ind w:left="0"/>
        <w:jc w:val="left"/>
      </w:pPr>
      <w:r>
        <w:rPr>
          <w:rFonts w:ascii="Times New Roman"/>
          <w:b/>
          <w:i w:val="false"/>
          <w:color w:val="000000"/>
        </w:rPr>
        <w:t xml:space="preserve"> Ерейментау ауданы, Өлеңті ауылдық округі, Қоржынкөл станциясының жайылымдарын геоботаникалық зерттеу негізінде жайылым айналымдарының схемасы</w:t>
      </w:r>
    </w:p>
    <w:bookmarkEnd w:id="30"/>
    <w:p>
      <w:pPr>
        <w:spacing w:after="0"/>
        <w:ind w:left="0"/>
        <w:jc w:val="left"/>
      </w:pPr>
      <w:r>
        <w:br/>
      </w:r>
    </w:p>
    <w:p>
      <w:pPr>
        <w:spacing w:after="0"/>
        <w:ind w:left="0"/>
        <w:jc w:val="both"/>
      </w:pPr>
      <w:r>
        <w:drawing>
          <wp:inline distT="0" distB="0" distL="0" distR="0">
            <wp:extent cx="6819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819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12-қосымша</w:t>
            </w:r>
          </w:p>
        </w:tc>
      </w:tr>
    </w:tbl>
    <w:bookmarkStart w:name="z44" w:id="31"/>
    <w:p>
      <w:pPr>
        <w:spacing w:after="0"/>
        <w:ind w:left="0"/>
        <w:jc w:val="left"/>
      </w:pPr>
      <w:r>
        <w:rPr>
          <w:rFonts w:ascii="Times New Roman"/>
          <w:b/>
          <w:i w:val="false"/>
          <w:color w:val="000000"/>
        </w:rPr>
        <w:t xml:space="preserve"> Ерейментау ауданы, Қойтас ауылдық округі, Қойтас ауылының жайылымдарын геоботаникалық зерттеу негізінде жайылым айналымдарының схемасы</w:t>
      </w:r>
    </w:p>
    <w:bookmarkEnd w:id="31"/>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2"/>
    <w:p>
      <w:pPr>
        <w:spacing w:after="0"/>
        <w:ind w:left="0"/>
        <w:jc w:val="left"/>
      </w:pPr>
      <w:r>
        <w:rPr>
          <w:rFonts w:ascii="Times New Roman"/>
          <w:b/>
          <w:i w:val="false"/>
          <w:color w:val="000000"/>
        </w:rPr>
        <w:t xml:space="preserve"> Ерейментау ауданы, Қойтас ауылдық округі, Ажыауылының жайылымдарын геоботаникалық зерттеу негізінде жайылым айналымдарының схемасы</w:t>
      </w:r>
    </w:p>
    <w:bookmarkEnd w:id="32"/>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13-қосымша</w:t>
            </w:r>
          </w:p>
        </w:tc>
      </w:tr>
    </w:tbl>
    <w:bookmarkStart w:name="z47" w:id="33"/>
    <w:p>
      <w:pPr>
        <w:spacing w:after="0"/>
        <w:ind w:left="0"/>
        <w:jc w:val="left"/>
      </w:pPr>
      <w:r>
        <w:rPr>
          <w:rFonts w:ascii="Times New Roman"/>
          <w:b/>
          <w:i w:val="false"/>
          <w:color w:val="000000"/>
        </w:rPr>
        <w:t xml:space="preserve"> Ерейментау ауданы, Бестоғай ауылдық округі, Бестоғай ауылының жайылымдарын геоботаникалық зерттеу негізінде жайылым айналымдарының схемасы</w:t>
      </w:r>
    </w:p>
    <w:bookmarkEnd w:id="33"/>
    <w:p>
      <w:pPr>
        <w:spacing w:after="0"/>
        <w:ind w:left="0"/>
        <w:jc w:val="left"/>
      </w:pPr>
      <w:r>
        <w:br/>
      </w:r>
    </w:p>
    <w:p>
      <w:pPr>
        <w:spacing w:after="0"/>
        <w:ind w:left="0"/>
        <w:jc w:val="both"/>
      </w:pPr>
      <w:r>
        <w:drawing>
          <wp:inline distT="0" distB="0" distL="0" distR="0">
            <wp:extent cx="66294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6294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4"/>
    <w:p>
      <w:pPr>
        <w:spacing w:after="0"/>
        <w:ind w:left="0"/>
        <w:jc w:val="left"/>
      </w:pPr>
      <w:r>
        <w:rPr>
          <w:rFonts w:ascii="Times New Roman"/>
          <w:b/>
          <w:i w:val="false"/>
          <w:color w:val="000000"/>
        </w:rPr>
        <w:t xml:space="preserve"> Ерейментау ауданы, Бестоғай ауылдық округі, Байсары ауылының жайылымдарын геоботаникалық зерттеу негізінде жайылым айналымдарының схемасы</w:t>
      </w:r>
    </w:p>
    <w:bookmarkEnd w:id="34"/>
    <w:p>
      <w:pPr>
        <w:spacing w:after="0"/>
        <w:ind w:left="0"/>
        <w:jc w:val="left"/>
      </w:pPr>
      <w:r>
        <w:br/>
      </w:r>
    </w:p>
    <w:p>
      <w:pPr>
        <w:spacing w:after="0"/>
        <w:ind w:left="0"/>
        <w:jc w:val="both"/>
      </w:pPr>
      <w:r>
        <w:drawing>
          <wp:inline distT="0" distB="0" distL="0" distR="0">
            <wp:extent cx="60706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0706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5"/>
    <w:p>
      <w:pPr>
        <w:spacing w:after="0"/>
        <w:ind w:left="0"/>
        <w:jc w:val="left"/>
      </w:pPr>
      <w:r>
        <w:rPr>
          <w:rFonts w:ascii="Times New Roman"/>
          <w:b/>
          <w:i w:val="false"/>
          <w:color w:val="000000"/>
        </w:rPr>
        <w:t xml:space="preserve"> Ерейментау ауданы, Бестоғай ауылдық округі, Қызылту ауылының жайылымдарын геоботаникалық зерттеу негізінде жайылым айналымдарының схемасы</w:t>
      </w:r>
    </w:p>
    <w:bookmarkEnd w:id="35"/>
    <w:p>
      <w:pPr>
        <w:spacing w:after="0"/>
        <w:ind w:left="0"/>
        <w:jc w:val="left"/>
      </w:pPr>
      <w:r>
        <w:br/>
      </w:r>
    </w:p>
    <w:p>
      <w:pPr>
        <w:spacing w:after="0"/>
        <w:ind w:left="0"/>
        <w:jc w:val="both"/>
      </w:pPr>
      <w:r>
        <w:drawing>
          <wp:inline distT="0" distB="0" distL="0" distR="0">
            <wp:extent cx="74168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4168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мал айдау жолдары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"30" желтоқсан</w:t>
            </w:r>
            <w:r>
              <w:br/>
            </w:r>
            <w:r>
              <w:rPr>
                <w:rFonts w:ascii="Times New Roman"/>
                <w:b w:val="false"/>
                <w:i w:val="false"/>
                <w:color w:val="000000"/>
                <w:sz w:val="20"/>
              </w:rPr>
              <w:t>№ а-13/343 қаулысына</w:t>
            </w:r>
            <w:r>
              <w:br/>
            </w:r>
            <w:r>
              <w:rPr>
                <w:rFonts w:ascii="Times New Roman"/>
                <w:b w:val="false"/>
                <w:i w:val="false"/>
                <w:color w:val="000000"/>
                <w:sz w:val="20"/>
              </w:rPr>
              <w:t>14-қосымша</w:t>
            </w:r>
          </w:p>
        </w:tc>
      </w:tr>
    </w:tbl>
    <w:bookmarkStart w:name="z51" w:id="36"/>
    <w:p>
      <w:pPr>
        <w:spacing w:after="0"/>
        <w:ind w:left="0"/>
        <w:jc w:val="left"/>
      </w:pPr>
      <w:r>
        <w:rPr>
          <w:rFonts w:ascii="Times New Roman"/>
          <w:b/>
          <w:i w:val="false"/>
          <w:color w:val="000000"/>
        </w:rPr>
        <w:t xml:space="preserve"> Ерейментау ауданы, Ерейментау қаласының жайылымдарын геоботаникалық зерттеу негізінде жайылым айналымдарының схемасы</w:t>
      </w:r>
    </w:p>
    <w:bookmarkEnd w:id="36"/>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092200" cy="279400"/>
                    </a:xfrm>
                    <a:prstGeom prst="rect">
                      <a:avLst/>
                    </a:prstGeom>
                  </pic:spPr>
                </pic:pic>
              </a:graphicData>
            </a:graphic>
          </wp:inline>
        </w:drawing>
      </w:r>
    </w:p>
    <w:p>
      <w:pPr>
        <w:spacing w:after="0"/>
        <w:ind w:left="0"/>
        <w:jc w:val="left"/>
      </w:pPr>
      <w:r>
        <w:rPr>
          <w:rFonts w:ascii="Times New Roman"/>
          <w:b w:val="false"/>
          <w:i w:val="false"/>
          <w:color w:val="000000"/>
          <w:sz w:val="28"/>
        </w:rPr>
        <w:t>- ішкі шекаралар</w:t>
      </w:r>
      <w:r>
        <w:br/>
      </w:r>
      <w:r>
        <w:rPr>
          <w:rFonts w:ascii="Times New Roman"/>
          <w:b w:val="false"/>
          <w:i w:val="false"/>
          <w:color w:val="000000"/>
          <w:sz w:val="28"/>
        </w:rPr>
        <w:t>
</w:t>
      </w:r>
      <w:r>
        <w:br/>
      </w:r>
    </w:p>
    <w:p>
      <w:pPr>
        <w:spacing w:after="0"/>
        <w:ind w:left="0"/>
        <w:jc w:val="both"/>
      </w:pPr>
      <w:r>
        <w:drawing>
          <wp:inline distT="0" distB="0" distL="0" distR="0">
            <wp:extent cx="825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25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сыртқы шекаралар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1/1150 га - табын, отар, табын саны / ауданы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жайылымдық айналым аймақтары</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жайылымдарды пайдаланушылардың су көздеріне шығу жолдары</w:t>
      </w:r>
      <w:r>
        <w:br/>
      </w: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жасанды су қоймалары, мал суаратын орындар және басқа көздер</w:t>
      </w:r>
      <w:r>
        <w:br/>
      </w:r>
      <w:r>
        <w:rPr>
          <w:rFonts w:ascii="Times New Roman"/>
          <w:b w:val="false"/>
          <w:i w:val="false"/>
          <w:color w:val="000000"/>
          <w:sz w:val="28"/>
        </w:rPr>
        <w:t>
</w:t>
      </w:r>
      <w:r>
        <w:br/>
      </w:r>
    </w:p>
    <w:p>
      <w:pPr>
        <w:spacing w:after="0"/>
        <w:ind w:left="0"/>
        <w:jc w:val="both"/>
      </w:pPr>
      <w:r>
        <w:drawing>
          <wp:inline distT="0" distB="0" distL="0" distR="0">
            <wp:extent cx="63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35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қорымы</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жануарларының малдарын алыс жайылымдарға орналастыру</w:t>
      </w:r>
      <w:r>
        <w:br/>
      </w:r>
      <w:r>
        <w:rPr>
          <w:rFonts w:ascii="Times New Roman"/>
          <w:b w:val="false"/>
          <w:i w:val="false"/>
          <w:color w:val="000000"/>
          <w:sz w:val="28"/>
        </w:rPr>
        <w:t>
</w:t>
      </w:r>
      <w:r>
        <w:br/>
      </w:r>
    </w:p>
    <w:p>
      <w:pPr>
        <w:spacing w:after="0"/>
        <w:ind w:left="0"/>
        <w:jc w:val="both"/>
      </w:pPr>
      <w:r>
        <w:drawing>
          <wp:inline distT="0" distB="0" distL="0" distR="0">
            <wp:extent cx="901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901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 шаруашылығы жануарларын жаюдың және жылжуының маусымдық маршруттары</w:t>
      </w:r>
      <w:r>
        <w:br/>
      </w:r>
      <w:r>
        <w:rPr>
          <w:rFonts w:ascii="Times New Roman"/>
          <w:b w:val="false"/>
          <w:i w:val="false"/>
          <w:color w:val="000000"/>
          <w:sz w:val="28"/>
        </w:rPr>
        <w:t>
</w:t>
      </w:r>
      <w:r>
        <w:br/>
      </w:r>
    </w:p>
    <w:p>
      <w:pPr>
        <w:spacing w:after="0"/>
        <w:ind w:left="0"/>
        <w:jc w:val="both"/>
      </w:pP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812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айдау жолдары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