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216b" w14:textId="bea2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Егіндікөл ауданы ауылдарының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2025 жылғы 24 желтоқсандағы № 8С36-2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12-тармағымен.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Бауман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25 186,0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20 219,0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Буревестник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23 142,0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15 954,0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Егіндікөл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109 542,0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109 542,0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Қоржынкөл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16 028,0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23 877,0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Алакөл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26 573,0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16 747,0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26 573,0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Спиридоновка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61 027,0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50 243,0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61 027,0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20 731,0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Жалманқұлақ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13 065,0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2026 жылға аудандық бюджеттен ауыл және ауылдық округтердің бюджеттеріне берілетін бюджеттік субвенция көлемінің 117 155,0 мың теңге екені ескерілсін, соның ішінде: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25-қосымшасына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ауылдық округтер мен ауылдар бюджеттерінде жоғары тұрған бюджеттерден нысаналы трансферттер көзделгені ескерілсін.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Ауылдық оугтер мен ауылдардың бюджеттерінде елді мекендерде әлеуметтік, инженерлік және көлік инфрақұрылымы бойынша ағымдағы іс-шараларды іске асыруға қаржыландырудың ең аз көлемі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2026 жылдың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2026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2027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2028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2028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сома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2028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2027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2028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2026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2027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2028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ауылдық округінің 2026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ауылдық округінің 2027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ауылдық округінің 2028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2026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2027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2028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2026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2027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2028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жоғары тұрған бюджеттерден нысаналы трансферттер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 әлеуметтік, инженерлік және көлік инфрақұрылымы бойынша ағымдағы іс-шараларды іске асыруға қаржыландырудың ең аз көлемі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1 726 919,0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