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ae99" w14:textId="49ca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"2025-2027 жылдарға арналған Егіндікөл ауданы ауылдарының және ауылдық округтерінің бюджеттері туралы" 2024 жылғы 25 желтоқсандағы № 8С26-2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18 тамыздағы № 8С32-3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"2025-2027 жылдарға арналған Егіндікөл ауданы ауылдарының және ауылдық округтерінің бюджеттері туралы" 2024 жылғы 25 желтоқсандағы № 8С26-2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Қоржынкөл ауылының бюджеті тиісінше 7, 8, 9-қосымшаларға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70 461,0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71 324,4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Егіндікөл ауылының бюджеті тиісінше 13, 14, 15-қосымшаларға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212 808,7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154 244,4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219 785,4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-6 976,7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6 976,7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6 976,7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Ұзынкөл ауылдық округінің бюджеті тиісінше 22, 23, 24-қосымшаларға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239 012,7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235 209,7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239 069,2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56,5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4 -қосымшаларына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