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b94" w14:textId="b65d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Карамышевка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Карамышевка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Карамышевка ауылдық округінің бюджетінде аудандық бюджеттен берілетін 34232,0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Карамышевка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Карамышевка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Карамышевка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