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1087" w14:textId="2371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Қызылжар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–22375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Қызылжар ауылдық округінің бюджеті көлемінде аудандық бюджеттен ауылдық округтің бюджетіне берілетін бюджеттік субвенциялар 22375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Қызылжар ауылдық округінің бюджетің атқару процесінде секвестре жатпайтын бюджеттік бағдарламалардың тізбесі, 4 қосымшаға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Жеручаскелерінжалдауқұқығынсатқаныүшінтөлем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Жеручаскелерінжалдауқұқығынсатқаныүшінтөлем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