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76ded" w14:textId="0c76d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Колутон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2025 жылғы 24 желтоқсандағы № 8С-46-6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4-тармағымен.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 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 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Колутон ауылдық округінің 2026-2028 жылдарға арналған бюджеті,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35533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–23928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35533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мың теңге.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Колутон ауылдық округінің бюджеті көлемінде аудандық бюджеттен ауылдық округтің бюджетіне берілетін бюджеттік субвенциялар 30162 мың теңге сомасында қарастырылғаны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Колутон ауылдық округінің бюджетің атқару процесінде секвестре жатпайтын бюджеттік бағдарламалардың тізбесі, 4 қосымшаға сәйкес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8С-46-6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Астрахан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8С-46-6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Колутон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Табиғижәнебасқаресурстардыпайдаланғаныүшінтүсімдер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Жержәнематериалдықемесактивтердісату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Елдімекендердісуменжабдықтаудыұйымдастыру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Көлiкжәне коммуникация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тапшылығынқаржыландыру (профициттіпайдалану)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8С-46-6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Колутон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Табиғижәнебасқаресурстардыпайдаланғаныүшінтүсімдер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Жержәнематериалдықемесактивтердісату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Жеручаскелерінжалдауқұқығынсатқаныүшінтөлем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Елдімекендердісуменжабдықтаудыұйымдастыру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Көлiкжәне коммуникация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тапшылығынқаржыландыру (профициттіпайдалану)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