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49d4" w14:textId="10c4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Есіл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24 желтоқсандағы № 8С-46-3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ауылдық округінің 2026-2028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37525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–20982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Есіл ауылдық округінің бюджеті көлемінде аудандық бюджеттен ауылдық округтің бюджетіне берілетін бюджеттік субвенциялар 20982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Есіл ауылдық округінің бюджетің атқару процесінде секвестре жатпайтын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8С-46-3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№1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Есіл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№8С-46-3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№2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Есіл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№8С-46-3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№3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Есіл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№8С-46-3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№4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Есіл ауылдық округінің бюджетің атқару процесінде секвестрге жатпайтын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/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