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49d4" w14:textId="10c4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Есіл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37525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Есіл ауылдық округінің бюджеті көлемінде аудандық бюджеттен ауылдық округтің бюджетіне берілетін бюджеттік субвенциялар 20982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Есіл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8С-46-3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№8С-46-3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Есіл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№8С-46-3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Есіл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№8С-46-3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ауылдық округінің бюджетің атқару процесінде секвестрге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