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02651" w14:textId="8a026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2024 жылғы 23 желтоқсандағы № 8С 24/6 "2025-2027 жылдарға арналған Борисовка ауылының бюджеті туралы" шешіміне өзгерістер ме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2025 жылғы 24 маусымдағы № 8С 29/7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"2025-2027 жылдарға арналған Барисовка ауылының бюджеті туралы" 2024 жылғы 23 желтоқсандағы № 8С 24/6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кодексінің 7-бабы 1-тармағының 4-тармақшасына, "Қазақстан Республикасындағы жергілікті мемлекеттік басқару және өзін-өзі басқару туралы" Қазақстан Республикасы Заңының 6-бабының 1-тармағының 1)тармақшасына сәйкес, Атбасар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Борисовка ауылының бюджеті тиісінше 1, 2 және 3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19 572,0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5 228,0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14 344,0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19 708,6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136,6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–136,6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1.2-тармақпен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"1.2. Борисовка ауылының 2025 жылға арналған бюджетінде 4-қосымшаға сәйкес жоғары тұрған бюджеттерден нысаналы трансферттер көзделгені ескерілсін;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4-қосымшасымен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жылғы 1 қаңтардан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29/7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Борисовка ауылының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19 708,6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17 166,0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активтерiн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29/7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жоғары тұрған бюджеттерден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