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f333" w14:textId="035f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2024 жылғы 24 желтоқсандағы № С 33-1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2025 жылғы 2 желтоқсандағы № С 50-1 шешімі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мәслихатының 2024 жылғы 24 желтоқсандағы № С 33-1 "2025-2027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7 088 481,2 мың теңге, соның ішінде:</w:t>
      </w:r>
    </w:p>
    <w:p>
      <w:pPr>
        <w:spacing w:after="0"/>
        <w:ind w:left="0"/>
        <w:jc w:val="both"/>
      </w:pPr>
      <w:r>
        <w:rPr>
          <w:rFonts w:ascii="Times New Roman"/>
          <w:b w:val="false"/>
          <w:i w:val="false"/>
          <w:color w:val="000000"/>
          <w:sz w:val="28"/>
        </w:rPr>
        <w:t>
      салықтық түсімдер – 1 967 756,4 мың теңге;</w:t>
      </w:r>
    </w:p>
    <w:p>
      <w:pPr>
        <w:spacing w:after="0"/>
        <w:ind w:left="0"/>
        <w:jc w:val="both"/>
      </w:pPr>
      <w:r>
        <w:rPr>
          <w:rFonts w:ascii="Times New Roman"/>
          <w:b w:val="false"/>
          <w:i w:val="false"/>
          <w:color w:val="000000"/>
          <w:sz w:val="28"/>
        </w:rPr>
        <w:t>
      салықтық емес түсімдер – 40 010,3 мың теңге;</w:t>
      </w:r>
    </w:p>
    <w:p>
      <w:pPr>
        <w:spacing w:after="0"/>
        <w:ind w:left="0"/>
        <w:jc w:val="both"/>
      </w:pPr>
      <w:r>
        <w:rPr>
          <w:rFonts w:ascii="Times New Roman"/>
          <w:b w:val="false"/>
          <w:i w:val="false"/>
          <w:color w:val="000000"/>
          <w:sz w:val="28"/>
        </w:rPr>
        <w:t>
      негізгі капиталды сатудан түскен түсімдер –30 179,5 мың теңге;</w:t>
      </w:r>
    </w:p>
    <w:p>
      <w:pPr>
        <w:spacing w:after="0"/>
        <w:ind w:left="0"/>
        <w:jc w:val="both"/>
      </w:pPr>
      <w:r>
        <w:rPr>
          <w:rFonts w:ascii="Times New Roman"/>
          <w:b w:val="false"/>
          <w:i w:val="false"/>
          <w:color w:val="000000"/>
          <w:sz w:val="28"/>
        </w:rPr>
        <w:t>
      трансферттердің түсімдері – 5 050 535,0 мың теңге;</w:t>
      </w:r>
    </w:p>
    <w:p>
      <w:pPr>
        <w:spacing w:after="0"/>
        <w:ind w:left="0"/>
        <w:jc w:val="both"/>
      </w:pPr>
      <w:r>
        <w:rPr>
          <w:rFonts w:ascii="Times New Roman"/>
          <w:b w:val="false"/>
          <w:i w:val="false"/>
          <w:color w:val="000000"/>
          <w:sz w:val="28"/>
        </w:rPr>
        <w:t>
      2) шығындар – 6 952 994,2 мың теңге;</w:t>
      </w:r>
    </w:p>
    <w:p>
      <w:pPr>
        <w:spacing w:after="0"/>
        <w:ind w:left="0"/>
        <w:jc w:val="both"/>
      </w:pPr>
      <w:r>
        <w:rPr>
          <w:rFonts w:ascii="Times New Roman"/>
          <w:b w:val="false"/>
          <w:i w:val="false"/>
          <w:color w:val="000000"/>
          <w:sz w:val="28"/>
        </w:rPr>
        <w:t>
      3) таза бюджеттік кредит беру – 13 828,1 мың теңге, соның ішінде:</w:t>
      </w:r>
    </w:p>
    <w:p>
      <w:pPr>
        <w:spacing w:after="0"/>
        <w:ind w:left="0"/>
        <w:jc w:val="both"/>
      </w:pPr>
      <w:r>
        <w:rPr>
          <w:rFonts w:ascii="Times New Roman"/>
          <w:b w:val="false"/>
          <w:i w:val="false"/>
          <w:color w:val="000000"/>
          <w:sz w:val="28"/>
        </w:rPr>
        <w:t>
      бюджеттік кредиттер – 23 592,0 мың теңге;</w:t>
      </w:r>
    </w:p>
    <w:p>
      <w:pPr>
        <w:spacing w:after="0"/>
        <w:ind w:left="0"/>
        <w:jc w:val="both"/>
      </w:pPr>
      <w:r>
        <w:rPr>
          <w:rFonts w:ascii="Times New Roman"/>
          <w:b w:val="false"/>
          <w:i w:val="false"/>
          <w:color w:val="000000"/>
          <w:sz w:val="28"/>
        </w:rPr>
        <w:t>
      бюджеттік кредиттерді өтеу – 9 763,9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5) бюджеттің тапшылығы (профициті) – 121 658,9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-121 658,9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 желтоқсандағы</w:t>
            </w:r>
            <w:r>
              <w:br/>
            </w:r>
            <w:r>
              <w:rPr>
                <w:rFonts w:ascii="Times New Roman"/>
                <w:b w:val="false"/>
                <w:i w:val="false"/>
                <w:color w:val="000000"/>
                <w:sz w:val="20"/>
              </w:rPr>
              <w:t>№ С 50-1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С 33-1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5 050 534,1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6 952 994,2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1 360 295,9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 желтоқсандағы</w:t>
            </w:r>
            <w:r>
              <w:br/>
            </w:r>
            <w:r>
              <w:rPr>
                <w:rFonts w:ascii="Times New Roman"/>
                <w:b w:val="false"/>
                <w:i w:val="false"/>
                <w:color w:val="000000"/>
                <w:sz w:val="20"/>
              </w:rPr>
              <w:t>№ С 50-1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С 33-1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 желтоқсандағы</w:t>
            </w:r>
            <w:r>
              <w:br/>
            </w:r>
            <w:r>
              <w:rPr>
                <w:rFonts w:ascii="Times New Roman"/>
                <w:b w:val="false"/>
                <w:i w:val="false"/>
                <w:color w:val="000000"/>
                <w:sz w:val="20"/>
              </w:rPr>
              <w:t>№ С 50-1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С 33-1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2025 жылға арналған облыстық бюджеттен аудан бюджетiне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3 056 004,6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атаулы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2024-2025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қаласының қазандықтарын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маңындағы аумақтарды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1 740 728,2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инженерлік коммуникациялық инфрақұрылымды дамытуға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 желтоқсандағы</w:t>
            </w:r>
            <w:r>
              <w:br/>
            </w:r>
            <w:r>
              <w:rPr>
                <w:rFonts w:ascii="Times New Roman"/>
                <w:b w:val="false"/>
                <w:i w:val="false"/>
                <w:color w:val="000000"/>
                <w:sz w:val="20"/>
              </w:rPr>
              <w:t>№ С 50-1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С 33-1 шешіміне</w:t>
            </w:r>
            <w:r>
              <w:br/>
            </w:r>
            <w:r>
              <w:rPr>
                <w:rFonts w:ascii="Times New Roman"/>
                <w:b w:val="false"/>
                <w:i w:val="false"/>
                <w:color w:val="000000"/>
                <w:sz w:val="20"/>
              </w:rPr>
              <w:t>7-қосымша</w:t>
            </w:r>
          </w:p>
        </w:tc>
      </w:tr>
    </w:tbl>
    <w:bookmarkStart w:name="z13" w:id="7"/>
    <w:p>
      <w:pPr>
        <w:spacing w:after="0"/>
        <w:ind w:left="0"/>
        <w:jc w:val="left"/>
      </w:pPr>
      <w:r>
        <w:rPr>
          <w:rFonts w:ascii="Times New Roman"/>
          <w:b/>
          <w:i w:val="false"/>
          <w:color w:val="000000"/>
        </w:rPr>
        <w:t xml:space="preserve"> 2024 жылға арналған аудандық бюджеттен аудандық маңызы бар қала, ауыл, ауылдық округ бюджеттерiне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шығындары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шығындары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262 432,8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