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aa21" w14:textId="cd5a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Ақкөл аудандық мәслихатының 2025 жылғы 23 қазандағы № С 47-7 шешімі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"Жайылымдар туралы"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Ақкөл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23 қазандағы</w:t>
            </w:r>
            <w:r>
              <w:br/>
            </w:r>
            <w:r>
              <w:rPr>
                <w:rFonts w:ascii="Times New Roman"/>
                <w:b w:val="false"/>
                <w:i w:val="false"/>
                <w:color w:val="000000"/>
                <w:sz w:val="20"/>
              </w:rPr>
              <w:t>№ С 47-7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Ақкөл ауданы бойынша 2025-2029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xml:space="preserve">
      Осы Ақкөл ауданы бойынша жайылымдарды басқару және оларды пайдалану жөніндегі 2025-2029 жылдарға арналған жоспар (бұдан әрі - Жоспар) "Жайылымдар туралы" 2017 жылғы 20 ақпандағы Қазақстан Республикасы Заңының 6-бабының </w:t>
      </w:r>
      <w:r>
        <w:rPr>
          <w:rFonts w:ascii="Times New Roman"/>
          <w:b w:val="false"/>
          <w:i w:val="false"/>
          <w:color w:val="000000"/>
          <w:sz w:val="28"/>
        </w:rPr>
        <w:t>4-1) тармақшасына</w:t>
      </w:r>
      <w:r>
        <w:rPr>
          <w:rFonts w:ascii="Times New Roman"/>
          <w:b w:val="false"/>
          <w:i w:val="false"/>
          <w:color w:val="000000"/>
          <w:sz w:val="28"/>
        </w:rPr>
        <w:t xml:space="preserve">,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15090 болып тіркелген), "Жайылымдардың жалпы алаңына түсетін жүктеменің жол берілетін шекті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орнықты қамтамасыз ету және жайылымдардың тозу процестерінің алдын алу мақсатында қабылданады.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бес жыл мерзімге бекітілетін нормативтік құқықтық акт болып табылады.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w:t>
      </w:r>
    </w:p>
    <w:p>
      <w:pPr>
        <w:spacing w:after="0"/>
        <w:ind w:left="0"/>
        <w:jc w:val="both"/>
      </w:pPr>
      <w:r>
        <w:rPr>
          <w:rFonts w:ascii="Times New Roman"/>
          <w:b w:val="false"/>
          <w:i w:val="false"/>
          <w:color w:val="000000"/>
          <w:sz w:val="28"/>
        </w:rPr>
        <w:t>
      Жайылымдарды басқару және оларды пайдалану жөніндегі жоспар;</w:t>
      </w:r>
    </w:p>
    <w:p>
      <w:pPr>
        <w:spacing w:after="0"/>
        <w:ind w:left="0"/>
        <w:jc w:val="both"/>
      </w:pPr>
      <w:r>
        <w:rPr>
          <w:rFonts w:ascii="Times New Roman"/>
          <w:b w:val="false"/>
          <w:i w:val="false"/>
          <w:color w:val="000000"/>
          <w:sz w:val="28"/>
        </w:rPr>
        <w:t>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Жайылымдарды геоботаникалық зерттеудің мәліметтері;</w:t>
      </w:r>
    </w:p>
    <w:p>
      <w:pPr>
        <w:spacing w:after="0"/>
        <w:ind w:left="0"/>
        <w:jc w:val="both"/>
      </w:pPr>
      <w:r>
        <w:rPr>
          <w:rFonts w:ascii="Times New Roman"/>
          <w:b w:val="false"/>
          <w:i w:val="false"/>
          <w:color w:val="000000"/>
          <w:sz w:val="28"/>
        </w:rPr>
        <w:t>
      Мал қорымдары (биотермиялық шұңқырлар) туралы мәліметтер;</w:t>
      </w:r>
    </w:p>
    <w:p>
      <w:pPr>
        <w:spacing w:after="0"/>
        <w:ind w:left="0"/>
        <w:jc w:val="both"/>
      </w:pPr>
      <w:r>
        <w:rPr>
          <w:rFonts w:ascii="Times New Roman"/>
          <w:b w:val="false"/>
          <w:i w:val="false"/>
          <w:color w:val="000000"/>
          <w:sz w:val="28"/>
        </w:rPr>
        <w:t>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Ауыл шаруашылығы жануарларының түрлері мен жыныстық-жас топтары бойынша қалыптасқан үйірлердің, отарлардың, табындардың саны туралы деректер;</w:t>
      </w:r>
    </w:p>
    <w:p>
      <w:pPr>
        <w:spacing w:after="0"/>
        <w:ind w:left="0"/>
        <w:jc w:val="both"/>
      </w:pPr>
      <w:r>
        <w:rPr>
          <w:rFonts w:ascii="Times New Roman"/>
          <w:b w:val="false"/>
          <w:i w:val="false"/>
          <w:color w:val="000000"/>
          <w:sz w:val="28"/>
        </w:rPr>
        <w:t>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Ауыл шаруашылығы жануарларын мәдени және аридті жайылымдарда, орман қоры мен ерекше қорғалатын табиғи аумақтар жерлерінде жаюдың ерекшеліктері туралы деректер;</w:t>
      </w:r>
    </w:p>
    <w:p>
      <w:pPr>
        <w:spacing w:after="0"/>
        <w:ind w:left="0"/>
        <w:jc w:val="both"/>
      </w:pPr>
      <w:r>
        <w:rPr>
          <w:rFonts w:ascii="Times New Roman"/>
          <w:b w:val="false"/>
          <w:i w:val="false"/>
          <w:color w:val="000000"/>
          <w:sz w:val="28"/>
        </w:rPr>
        <w:t>
      Жайылым айналымдарының ұсынылатын схемалары;</w:t>
      </w:r>
    </w:p>
    <w:p>
      <w:pPr>
        <w:spacing w:after="0"/>
        <w:ind w:left="0"/>
        <w:jc w:val="both"/>
      </w:pPr>
      <w:r>
        <w:rPr>
          <w:rFonts w:ascii="Times New Roman"/>
          <w:b w:val="false"/>
          <w:i w:val="false"/>
          <w:color w:val="000000"/>
          <w:sz w:val="28"/>
        </w:rPr>
        <w:t>
      Мемлекеттік органдар, жеке және (немесе) заңды тұлғалар ұсынған өзге де деректер;</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Шекаралары, алқаптары мен жайылым түрлері, оның ішінде қоғамдық, жайылымдық, маусымдық, аридтік, мәдени жерлері көрсетілген және құқық белгілейтін және сәйкестендіру құжаттары негізінде олардың меншік иелері немесе жер пайдаланушылары туралы мәліметтер көрсетілген жер санаттары бөлінісінде әкімшілік-аумақтық бірлік аумағында жайылымдардың орналасу схемасы (картасы) жер учаскесі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Жеке ауласындағы ауыл шаруашылығы жануарларын, оның ішінде қоғамдық жайылымдарды жаю бойынша халықтың мұқтаждықтарына арналған жайылымдарды белгілеу схемасы (картасы)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 айналымдарының ұсынылатын схемалары белгіленген схема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Ауыл шаруашылығы жануарларын айдап өту үшін сервитуттарды, мал айдау жолдарын және жайылымдық инфрақұрылымның өзге де объектілерін, сондай-ақ мал қорымдарын (биометриялық шұңқырларды) белгілейтін схема (карта)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жайылымдарды белгілеу схемасы (картасы)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Жеке ауласындағы ауыл шаруашылығы жануарларын бағу бойынша халықтың қажеттіліктерін қанағаттандыру мақсатында резервке қоюға жататын жайылымдарды белгілеу схемасы (картасы)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шұңқырларға, суландыру немесе суландыру каналдарына, құбырлы немесе шахталық құдықтарға) қол жеткізу схемасы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Шалғайдағы жайылымдарда ауыл шаруашылығы жануарларын орналастыру схемасы (</w:t>
      </w:r>
      <w:r>
        <w:rPr>
          <w:rFonts w:ascii="Times New Roman"/>
          <w:b w:val="false"/>
          <w:i w:val="false"/>
          <w:color w:val="000000"/>
          <w:sz w:val="28"/>
        </w:rPr>
        <w:t>8-қосымша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w:t>
      </w:r>
      <w:r>
        <w:rPr>
          <w:rFonts w:ascii="Times New Roman"/>
          <w:b w:val="false"/>
          <w:i w:val="false"/>
          <w:color w:val="000000"/>
          <w:sz w:val="28"/>
        </w:rPr>
        <w:t>9-қосымша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10) тиісті әкімшілік-аумақтық бірліктегі жайылымдарды ұтымды пайдалану үшін қажетті өзге де талаптар.</w:t>
      </w:r>
    </w:p>
    <w:p>
      <w:pPr>
        <w:spacing w:after="0"/>
        <w:ind w:left="0"/>
        <w:jc w:val="both"/>
      </w:pPr>
      <w:r>
        <w:rPr>
          <w:rFonts w:ascii="Times New Roman"/>
          <w:b w:val="false"/>
          <w:i w:val="false"/>
          <w:color w:val="000000"/>
          <w:sz w:val="28"/>
        </w:rPr>
        <w:t>
      Жоспар жайылымдарды геоботаникалық зерттеудің жай-күйі туралы мәліметтерді, олардың иелері - жайылым пайдаланушылар, жеке және заңды тұлғалар (немесе) заңды тұлғаларға, шалғайдағы жайылымдарда жаю үшін ауыл шаруашылығы жануарларының басын қалыптастыру туралы мәліметтерді, ауыл шаруашылығы жануарларын мәдени және аридті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ұсынады.</w:t>
      </w:r>
    </w:p>
    <w:p>
      <w:pPr>
        <w:spacing w:after="0"/>
        <w:ind w:left="0"/>
        <w:jc w:val="both"/>
      </w:pPr>
      <w:r>
        <w:rPr>
          <w:rFonts w:ascii="Times New Roman"/>
          <w:b w:val="false"/>
          <w:i w:val="false"/>
          <w:color w:val="000000"/>
          <w:sz w:val="28"/>
        </w:rPr>
        <w:t>
      Әкімшілік-аумақтық бөлініс бойынша Ақкөл ауданында 8 округ пен Ақкөл қаласы бар.</w:t>
      </w:r>
    </w:p>
    <w:p>
      <w:pPr>
        <w:spacing w:after="0"/>
        <w:ind w:left="0"/>
        <w:jc w:val="both"/>
      </w:pPr>
      <w:r>
        <w:rPr>
          <w:rFonts w:ascii="Times New Roman"/>
          <w:b w:val="false"/>
          <w:i w:val="false"/>
          <w:color w:val="000000"/>
          <w:sz w:val="28"/>
        </w:rPr>
        <w:t>
      Табиғи жағдайлары бойынша Ақкөл ауданының аумағы дала аймағының шегінде және агроклиматтық көрсеткіштер бойынша екі агроклиматтық ауданда орналасқан: біршама құрғақ қалыпты жылумен (орталық және оңтүстік бөлігі) және құрғақ қалыпты жылумен (солтүстік бөлігі), олар континенттіліктің барлық белгілерімен сипатталады: қатты ұзақ қыс, қысқа орташа ыстық жаз қыс пен жаз температурасының күрт қарама-қарсылығы, жылдық жауын-шашынның аз мөлшері.</w:t>
      </w:r>
    </w:p>
    <w:p>
      <w:pPr>
        <w:spacing w:after="0"/>
        <w:ind w:left="0"/>
        <w:jc w:val="both"/>
      </w:pPr>
      <w:r>
        <w:rPr>
          <w:rFonts w:ascii="Times New Roman"/>
          <w:b w:val="false"/>
          <w:i w:val="false"/>
          <w:color w:val="000000"/>
          <w:sz w:val="28"/>
        </w:rPr>
        <w:t>
      Топырағы негізінен оңтүстік аз массалы қара топырақты, ауыр көмірлі.</w:t>
      </w:r>
    </w:p>
    <w:p>
      <w:pPr>
        <w:spacing w:after="0"/>
        <w:ind w:left="0"/>
        <w:jc w:val="both"/>
      </w:pPr>
      <w:r>
        <w:rPr>
          <w:rFonts w:ascii="Times New Roman"/>
          <w:b w:val="false"/>
          <w:i w:val="false"/>
          <w:color w:val="000000"/>
          <w:sz w:val="28"/>
        </w:rPr>
        <w:t>
      Ақкөл ауданы жерінің алаңы 815 528,0 гектар. Аудан бойынша ауыл шаруашылығы мақсатындағы жерлер 501 027,5 гектар құрайды. Қордағы жер қоры 56 615,5 гектар.</w:t>
      </w:r>
    </w:p>
    <w:p>
      <w:pPr>
        <w:spacing w:after="0"/>
        <w:ind w:left="0"/>
        <w:jc w:val="both"/>
      </w:pPr>
      <w:r>
        <w:rPr>
          <w:rFonts w:ascii="Times New Roman"/>
          <w:b w:val="false"/>
          <w:i w:val="false"/>
          <w:color w:val="000000"/>
          <w:sz w:val="28"/>
        </w:rPr>
        <w:t>
      2025 жылдың 1 тамызына Ақкөл ауданында 20 108 ірі қара мал (ІҚМ), оның ішінде 8 703 аналық мал басы, 27 396 ұсақ мал басы, 14 271 жылқы басы бар.</w:t>
      </w:r>
    </w:p>
    <w:p>
      <w:pPr>
        <w:spacing w:after="0"/>
        <w:ind w:left="0"/>
        <w:jc w:val="both"/>
      </w:pPr>
      <w:r>
        <w:rPr>
          <w:rFonts w:ascii="Times New Roman"/>
          <w:b w:val="false"/>
          <w:i w:val="false"/>
          <w:color w:val="000000"/>
          <w:sz w:val="28"/>
        </w:rPr>
        <w:t>
      Ақкөл ауданы бойынша қажеттілік:</w:t>
      </w:r>
    </w:p>
    <w:p>
      <w:pPr>
        <w:spacing w:after="0"/>
        <w:ind w:left="0"/>
        <w:jc w:val="both"/>
      </w:pPr>
      <w:r>
        <w:rPr>
          <w:rFonts w:ascii="Times New Roman"/>
          <w:b w:val="false"/>
          <w:i w:val="false"/>
          <w:color w:val="000000"/>
          <w:sz w:val="28"/>
        </w:rPr>
        <w:t>
      ІҚМ үшін - 1 басқа 6,5 гектар;</w:t>
      </w:r>
    </w:p>
    <w:p>
      <w:pPr>
        <w:spacing w:after="0"/>
        <w:ind w:left="0"/>
        <w:jc w:val="both"/>
      </w:pPr>
      <w:r>
        <w:rPr>
          <w:rFonts w:ascii="Times New Roman"/>
          <w:b w:val="false"/>
          <w:i w:val="false"/>
          <w:color w:val="000000"/>
          <w:sz w:val="28"/>
        </w:rPr>
        <w:t>
      МРС-1,0 гектар үшін 1 басқа;</w:t>
      </w:r>
    </w:p>
    <w:p>
      <w:pPr>
        <w:spacing w:after="0"/>
        <w:ind w:left="0"/>
        <w:jc w:val="both"/>
      </w:pPr>
      <w:r>
        <w:rPr>
          <w:rFonts w:ascii="Times New Roman"/>
          <w:b w:val="false"/>
          <w:i w:val="false"/>
          <w:color w:val="000000"/>
          <w:sz w:val="28"/>
        </w:rPr>
        <w:t>
      Жылқылар үшін - 1 басқа 7,8 гектар.</w:t>
      </w:r>
    </w:p>
    <w:p>
      <w:pPr>
        <w:spacing w:after="0"/>
        <w:ind w:left="0"/>
        <w:jc w:val="both"/>
      </w:pPr>
      <w:r>
        <w:rPr>
          <w:rFonts w:ascii="Times New Roman"/>
          <w:b w:val="false"/>
          <w:i w:val="false"/>
          <w:color w:val="000000"/>
          <w:sz w:val="28"/>
        </w:rPr>
        <w:t>
      Ақкөл ауданының аумағындағы жайылымдарды негізгі пайдаланушылар ауыл шаруашылығы құрылымдары болып табылады. Елдi мекендер халқының ауыл шаруашылығы жануарлары елдi мекендер мен ауыл шаруашылығы құрылымдарының жерлерiнде жайылады.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
    <w:bookmarkStart w:name="z8" w:id="5"/>
    <w:p>
      <w:pPr>
        <w:spacing w:after="0"/>
        <w:ind w:left="0"/>
        <w:jc w:val="left"/>
      </w:pPr>
      <w:r>
        <w:rPr>
          <w:rFonts w:ascii="Times New Roman"/>
          <w:b/>
          <w:i w:val="false"/>
          <w:color w:val="000000"/>
        </w:rPr>
        <w:t xml:space="preserve"> 1-кесте. Ақкөл ауданы жайылымдарын жерлердің санаттары бойынша бөлу, мың гектар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 кендер- 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401 978,74</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Рамадан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Табигат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Домбыралы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Малый Барап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Урюпинка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Талкара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Амангельды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Ерофеевка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Мало-</w:t>
            </w:r>
          </w:p>
          <w:p>
            <w:pPr>
              <w:spacing w:after="20"/>
              <w:ind w:left="20"/>
              <w:jc w:val="both"/>
            </w:pPr>
            <w:r>
              <w:rPr>
                <w:rFonts w:ascii="Times New Roman"/>
                <w:b w:val="false"/>
                <w:i w:val="false"/>
                <w:color w:val="000000"/>
                <w:sz w:val="20"/>
              </w:rPr>
              <w:t>
александровка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Сазды 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Новорыбинка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 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Тастыадыр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Өрнек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Наумовка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Кемерколь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Радовка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жайылымдардың қажетті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ауданы,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Рамадан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Табиғат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Домбыралы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Малый Барап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w:t>
            </w:r>
          </w:p>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Урюпинка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Талкара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Амангельды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Ерофеевка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Мало-</w:t>
            </w:r>
          </w:p>
          <w:p>
            <w:pPr>
              <w:spacing w:after="20"/>
              <w:ind w:left="20"/>
              <w:jc w:val="both"/>
            </w:pPr>
            <w:r>
              <w:rPr>
                <w:rFonts w:ascii="Times New Roman"/>
                <w:b w:val="false"/>
                <w:i w:val="false"/>
                <w:color w:val="000000"/>
                <w:sz w:val="20"/>
              </w:rPr>
              <w:t>
александровка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Сазды 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Новорыбинка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 өзек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а.Жалғызқарағай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Тастыадыр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Өрнек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Наумовка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Кемерколь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Радовка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ауданы, гектар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ауданы, гектар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 үшін 109,815 мың гектар қажет. 31 492 бас қоғамдық жайылымдарда, ауданы 77,34 мың гектар жайылымдарда, 13 882 бас жайылымда, ауданы 8,017 мың гектар</w:t>
      </w:r>
    </w:p>
    <w:p>
      <w:pPr>
        <w:spacing w:after="0"/>
        <w:ind w:left="0"/>
        <w:jc w:val="both"/>
      </w:pPr>
      <w:r>
        <w:rPr>
          <w:rFonts w:ascii="Times New Roman"/>
          <w:b w:val="false"/>
          <w:i w:val="false"/>
          <w:color w:val="000000"/>
          <w:sz w:val="28"/>
        </w:rPr>
        <w:t>
      5-кесте Талап етілетін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жерден талап етілетін қосымша жайылымдар, мың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бағу бойынша халықтың мұқтаждықтарын қанағаттандыру мақсатында резервке қоюға жататын жайылымдар, мың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Урюпинск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2- қосымша</w:t>
            </w:r>
          </w:p>
        </w:tc>
      </w:tr>
    </w:tbl>
    <w:bookmarkStart w:name="z13" w:id="6"/>
    <w:p>
      <w:pPr>
        <w:spacing w:after="0"/>
        <w:ind w:left="0"/>
        <w:jc w:val="left"/>
      </w:pPr>
      <w:r>
        <w:rPr>
          <w:rFonts w:ascii="Times New Roman"/>
          <w:b/>
          <w:i w:val="false"/>
          <w:color w:val="000000"/>
        </w:rPr>
        <w:t xml:space="preserve"> Жайылымдарды геоботаникалық зерттеу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Қара топырақты оңтүстік орташа қуатты топырақтарда қауырсынды шөптер.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сәл толқынды жазықтарда қара топырақты Оңтүстік орташа қуатты топырақтарда қауырсынды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2-топ.Чернозем Оңтүстік қуаты аз топырақтарда қауырсынды-қопсытқыш - көп шөпті.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Оңтүстік қуаты аз топырақтарда жартылай көлбеу және шалғынды жазықтарда қауырсынды-қопсытылған жусанды-шөпті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 Типчак-тарс жусаны оңтүстік және қуаты аз топырақтарда.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мен әлсіз толқынды жазықтар бойынша оңтүстік және қуаты аз Топырақтардың қара топырақтарында типчак-тарс жусаны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823,0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Типчак-қауырсын-жусан, типчак-көп шөпті-жусанды, типчак-жусанды,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978,0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Дәнді-житнякты-түрлі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Қызыл-типча - көп шөпті-жусанды, қауырсынды-типчак-көп шөпті-жусанды бұталы, типчак-көп шөпті-жусанды, типчак-көп шөпті-жусанды бұталы, типчак-суық жусанды бұталы, дәнді-көп шөпті-жусанды, шөпті-көп 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880,0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қосылған шөпті-дәнді-шөпті.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326,0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Жусанмен қызыл шөпті-типчак-әр түрлі шөпті, қызыл шөпті-типчак-әр түрлі шөпті - жусанды, типчак-әр түрлі шөпті, типчак-әр түрлі шөпті, типчак-әр түрлі шөпті-жусанды, типчак-әр түрлі шөпті-Шренковскополинный, типчак-жусанды әр түрлі шөпті, австриялық жусан-типчак, дәнді-көп шөпті-жусанды, дәнді-жусан-көп шөпті, отты-дәнді-жусанды, қауырсынды-типчак-көп шөпті-жусанды, көп шөпті дәнді, типчак-көп 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Жусанмен житняк-дәнді, жарма, жусанмен дәнді-шөпті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шабылады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және дала аймақтарының ойпатты, батыс, жайылмалы жайылымдары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 - көп шөпті-жусанды бұталы, одуванчикпен жусанды, дәнді-бұталы,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 жусан,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Типчак-көп шөпті-жусанды, типчак-жусанды, дәнді, жусанмен дөрекі сабақты дәнді, бұталы 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бар шөпті-шөпті-жусанды,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шабылады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Типчак-көп шөпті-жусанды, типчак-жусанды-көп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Жусанмен дәнді -шөпті, дәнді-шөпті-жусанды,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және қара каштан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Лессинговское-шөпті-шөпті-жусанды, қауырсынды-типчак-жусанды, типтік-дәнді-шөпті-жусанды, типтік-шөпті-жусанды, типтік-шөпті-жусанды, типтік-австриялық шөпті, шөпті-қауырсынды-шөпті жусанды, дәнді-қауырсынды-шөпті әр түрлі шөптер-жусан.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 шөпті-жарма-жусанды, жарма-бетеге-бұзақ-жусан, жарма-саяқ-жусан, жарма-бұталы-бұталы, жарма-жусан-саяқ.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шабылады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Шөпті-типчак-жусанды-шөпті бұта, қауырсынды-типчак-шөпті-жусанды, қауырсынды-типчак - жусанды, қауырсынды-дәнді-шөпті-жусанды, шөпті-шөпті-жусанды, шөптермен жусан, кильница-дәнді-шөпті-жусанды, отты-дәнді-шөпті-жусанды.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Житняк-дәнді-шөпті-жусанды.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шабылады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шөпті-дәнді-жусанды, типчаково-Шренковскополинный, типчаково-шренковскополинный кермек, дәнді, дәнді-шөпті-жусанды.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Типчак-көп шөпті-жусан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және дала аймақтарының ойпатты, Батыс, жайылмалы жайылымдары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дәнді-шөпті, жусанмен шөпті-шөпті, шөпті-шөпті-жусанды, бұталы шөпті-шөпті, бұталы шөпті-жусанды, шөпті-жусанды, шөпті-шөпті-жусанды, шөпті-шөпті-жусанды.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Типчак-көп шөпті-бұталы жусан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ренковскополинно-Жарма кермекпен.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тұздық- селитра далалық.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аймақтарының шалғынды-батпақты топырақтарындағы Батпақты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Үшкір-типчак -көп шөпті-жусан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Қауырсынды-қопсытқыш-әр түрлі шөпті, типтік-әр түрлі шөпті-жусанды, типтік-селитралық-әр түрлі шөпті, әр түрлі шөпті-шымтезек, житняк-жусанды-әр түрлі шөпті, дәнді-австриялық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812,0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Тирс-типчак-көп шөпті (кейде жусанмен).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Житняково-көп шөпті-жусанды, дәнді-житняково-көп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889,0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шабылады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бар қой-қауырсын-шөпті, бұта бар қой-типчак-жусанды, Қарағанды бар типчак-тарс-жусанды, типчак-жусан-тарсалы,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Тирс-типчак-көп шөпті (кейде жусанмен), тирс-овсец-жусан-Қарағанды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Типчак-жусан, типчак- төс-шренк далалы, типчак- селитралық далалық көп шөпті, типчак- төс-шренк далалы кермек,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Волоснецово-жусан кермекпен, селитра далалық -типчак- үшкір, селитра далалық -типчак-кермек,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селитралықжусан-кермек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тұздық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Қауырсын-типчак-көп шөпті-жусанды, типчак-көп шөпті-қауырсын шөпті, типчак-жусанды шөпті, дәнді-көп шөпті-жусанды.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Жусанмен житняк-дәнді-шөпті, құрт-типчак-шөпті жусанмен, дәнді-шөпті-жусанды.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шабылады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Қауырсын-типчак-көп шөпті-жусанды, қауырсын-типчак-жусанды-бұталы шөпті, дәнді-типчак-жусанды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712,0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Типчак-жусан, типчак-көп шөпті-жусан, типчак-жусанды-бұталы, дәнді-типчак-жусанды, шөпті-шөпті, шөпті-шөпті, жусанды, шөпті-шөпті-жусанды.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Типчак-көп шөпті-жусанды, дәнді-көп шөпті-жусанды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Қызыл-типчаково-жусан, типчак-көп шөпті-жусан, жарма, кермек қосылған жарма.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616,0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Типчак-кермекпен жусан, бұта бар шөпті-жусан, кермекпен жусан.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557,0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-дәнді-шөпті-жусан.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С-2а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Қауырсын-типчак-әр түрлі шөпті-жусанды, қауырсын-типчак-жусанды-әр түрлі шөпті, қауырсын-типчак-әр түрлі шөпті, типчак-әр түрлі шөпті-жусанды, типчак-әр түрлі шөпті-жусанды, шөпті-шөпті-жусанды, мия-шөпті-жусанды жусанмен әр түрлі шөптер.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Дәнді-шөпті-жусанды, қызыл Шөпті-типті-шөпті-жусанды, шөпті-жусанды, отты-дәнді-шөпті-бұталы 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шабылады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Қауырсын-типчак-көп шөпті-жусанды, қауырсын-типті-жусанды-көп шөпті, қауырсын-типті-жусанды-бұталы, типті-бұталы-көп шөпті-жусанды, дәнді-көп шөпті-жусанды.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387,0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Бозды-типчак- жусанды, отырып, бұталармен, типчак- әр түрлі шөп қурайдың, аустриялық- жусан -типчак, типчак-шренковск жусан, дәнді- типчак- жусан с кермекпен, дәнді-типчак- жусан әр түрлі шөппен, дәнді- әр түрлі шөп дәнді- әр түрлі шөп қурайдың, дәнді-әр түрлі шөпті- жусанды типчак-әр түрлі шөпті- 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p>
            <w:pPr>
              <w:spacing w:after="20"/>
              <w:ind w:left="20"/>
              <w:jc w:val="both"/>
            </w:pPr>
            <w:r>
              <w:rPr>
                <w:rFonts w:ascii="Times New Roman"/>
                <w:b w:val="false"/>
                <w:i w:val="false"/>
                <w:color w:val="000000"/>
                <w:sz w:val="20"/>
              </w:rPr>
              <w:t>
191,0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Типчак-көп шөпті-жусанды, дәнді-көп шөпті-жусанды.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574,0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Типчак-әр түрлі шөптер-жусан, дәнді дақылдар, шөптермен дәнді дақылдар.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 - жусан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Аққөл қаласы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орманды дала және дала аймақтарының қара топырақтарындағы жазық дала және құрғақ дала жайылымдары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қауын-типчак-көп шөпті-жусанды, қызыл қауын-типчак-көп шөпті-жусанды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Типчак-дәнді-шөпті, типчак-жусанды-шөпті, астық-шөпті жусанмен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типчаково-жусан-түрлі шөпті, шренкиановополинно-кермек типті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Жусанмен дәнді, дөрекі дәнді дақылдар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дала аймағының қара топырақтарындағы жазық дала және құрғақ дала жайылымдары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Қауырсынды-қопсытқыш-әр түрлі шөпті, қауырсынды-қопсытқыш-спиреямен әр түрлі шөпті, қауырсынды-қопсытқыш-жусанды, қауырсынды-дәнді-шөпті, қауырсынды-типчак-әр түрлі шөпті, типті - қауырсынды-австриялық шеміршекті, типті - австриялық шеміршекті-тарс, типті-австриялық жусан, австриялық жусан-мүйізтұмсық, түйіншек, қауырсын-типчак-спиреямен аралас шөптер, қауырсын - типчак-жусан, қауырсын-әр түрлі шөптер, типчак-тарс-әр түрлі шөптер, житняктар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p>
            <w:pPr>
              <w:spacing w:after="20"/>
              <w:ind w:left="20"/>
              <w:jc w:val="both"/>
            </w:pPr>
            <w:r>
              <w:rPr>
                <w:rFonts w:ascii="Times New Roman"/>
                <w:b w:val="false"/>
                <w:i w:val="false"/>
                <w:color w:val="000000"/>
                <w:sz w:val="20"/>
              </w:rPr>
              <w:t>
594,0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қой-қауырсын-әр түрлі шөпті, спиреямен қой - қауырсын-әр түрлі шөпті, қой - қауырсын-жусанды, спираямен типтік-суық жусанды-жусанды.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847,0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қауырсын-типчак-жусан, қой - қауырсын-шренковскополынные спиреямен, жусан-ксерофт дәнді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819,0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Типчак-селитра-дала-жусан, Типчак-жусан-груднец, типчак-жусан- камфорсмалық, селитра далалық -типчак-кермек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М-5а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бұталы, шөгінді-Батпақты, понтикалық жусанмен әр түрлі шөпті, шөпті шөпті дәнді, бұталы жусанмен дәнді-шөгінді, бұталы жусанды, талмен дәнді-шөгінді, шөпті-шөпті.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М-5в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Волоснецово-кильницево-жусан, волоснецово- селитра жынысты -кермек, острец, үшкір -типчак- селитралықжусанды, суық- үшкір -типчак-тирс, селитралықжусанды- үшкір -кермек, селитралықжусанды -бескильнец-острец, селитра- үшкір кермек, селитралық жусан-кильнецсіз-квиноа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545,0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Лебедов – </w:t>
            </w:r>
          </w:p>
          <w:p>
            <w:pPr>
              <w:spacing w:after="20"/>
              <w:ind w:left="20"/>
              <w:jc w:val="both"/>
            </w:pPr>
            <w:r>
              <w:rPr>
                <w:rFonts w:ascii="Times New Roman"/>
                <w:b w:val="false"/>
                <w:i w:val="false"/>
                <w:color w:val="000000"/>
                <w:sz w:val="20"/>
              </w:rPr>
              <w:t>
-кермек, лебедов-тұзды, шырынды-тұзды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М-7б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Лебедов- селитралық жусанды кермек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Қауырсынды-қопсытқыш-әр түрлі шөпті, типтік-әр түрлі шөпті-жусанды, типтік-селитралық-әр түрлі шөпті, әр түрлі шөпті-шымтезек, житняк-жусанды-әр түрлі шөпті, дәнді-австриялық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812,0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Тирс-типчак-көп шөпті (кейде жусанмен).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Житняк-көп шөпті-жусанды, дәнді-житняк-көп 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889,0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шабылады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бар қой-қауырсын-шөпті, бұта бар қой-типчак-жусанды, Қарағанды бар типчак-тарс-жусанды, типчак-жусан-тарсалы,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064,0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Тирс-типчак-көп шөпті (кейде жусанмен), тирс-овсец-жусан-Қарағанды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Типчак-жусан, типчак- төс-шренк далалы, типчак- селитра далалық -көп шөпті, типчак- шренк даласы -кермек,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жеке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Дәнді-шөпті.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табиғи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Қара топырақты Оңтүстік орташа қуатты топырақтарда қауырсынды шөптер.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 қара топырақ оңтүстік қуаты аз топырақтарда қауырсынды-қопсытқыш - көп шөпті.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596,0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076,9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көктемгі-жазғы-күзгі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4-топ. Типчак-тарс жусан оңтүстік және қуаты аз топырақтарда.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3,61,6,0 14,7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1,28,7,0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622,8</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562,8</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916,8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xml:space="preserve">
0,9 </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387,8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xml:space="preserve">
К-Ж-К жайылымдар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3,5 48,6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3,2 21,7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20"/>
              <w:ind w:left="20"/>
              <w:jc w:val="both"/>
            </w:pPr>
            <w:r>
              <w:rPr>
                <w:rFonts w:ascii="Times New Roman"/>
                <w:b w:val="false"/>
                <w:i w:val="false"/>
                <w:color w:val="000000"/>
                <w:sz w:val="20"/>
              </w:rPr>
              <w:t>
588,9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460,5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xml:space="preserve">
2,4 </w:t>
            </w:r>
          </w:p>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xml:space="preserve">
 2,8 </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762,6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712,8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2,6 33,3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p>
            <w:pPr>
              <w:spacing w:after="20"/>
              <w:ind w:left="20"/>
              <w:jc w:val="both"/>
            </w:pPr>
            <w:r>
              <w:rPr>
                <w:rFonts w:ascii="Times New Roman"/>
                <w:b w:val="false"/>
                <w:i w:val="false"/>
                <w:color w:val="000000"/>
                <w:sz w:val="20"/>
              </w:rPr>
              <w:t>
698,1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528,9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71,1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w:t>
            </w:r>
          </w:p>
          <w:p>
            <w:pPr>
              <w:spacing w:after="20"/>
              <w:ind w:left="20"/>
              <w:jc w:val="both"/>
            </w:pPr>
            <w:r>
              <w:rPr>
                <w:rFonts w:ascii="Times New Roman"/>
                <w:b w:val="false"/>
                <w:i w:val="false"/>
                <w:color w:val="000000"/>
                <w:sz w:val="20"/>
              </w:rPr>
              <w:t>
 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257,9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92,7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12,3 6,6</w:t>
            </w:r>
          </w:p>
          <w:p>
            <w:pPr>
              <w:spacing w:after="20"/>
              <w:ind w:left="20"/>
              <w:jc w:val="both"/>
            </w:pPr>
            <w:r>
              <w:rPr>
                <w:rFonts w:ascii="Times New Roman"/>
                <w:b w:val="false"/>
                <w:i w:val="false"/>
                <w:color w:val="000000"/>
                <w:sz w:val="20"/>
              </w:rPr>
              <w:t>
67,0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635,6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5,5 91,4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12,5 6,6</w:t>
            </w:r>
          </w:p>
          <w:p>
            <w:pPr>
              <w:spacing w:after="20"/>
              <w:ind w:left="20"/>
              <w:jc w:val="both"/>
            </w:pPr>
            <w:r>
              <w:rPr>
                <w:rFonts w:ascii="Times New Roman"/>
                <w:b w:val="false"/>
                <w:i w:val="false"/>
                <w:color w:val="000000"/>
                <w:sz w:val="20"/>
              </w:rPr>
              <w:t>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14,1 6,5 44,1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600,2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554,6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515,4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324,3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p>
            <w:pPr>
              <w:spacing w:after="20"/>
              <w:ind w:left="20"/>
              <w:jc w:val="both"/>
            </w:pPr>
            <w:r>
              <w:rPr>
                <w:rFonts w:ascii="Times New Roman"/>
                <w:b w:val="false"/>
                <w:i w:val="false"/>
                <w:color w:val="000000"/>
                <w:sz w:val="20"/>
              </w:rPr>
              <w:t>
125,9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p>
            <w:pPr>
              <w:spacing w:after="20"/>
              <w:ind w:left="20"/>
              <w:jc w:val="both"/>
            </w:pPr>
            <w:r>
              <w:rPr>
                <w:rFonts w:ascii="Times New Roman"/>
                <w:b w:val="false"/>
                <w:i w:val="false"/>
                <w:color w:val="000000"/>
                <w:sz w:val="20"/>
              </w:rPr>
              <w:t>
414,9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37,1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983,1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087,8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221,9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p>
            <w:pPr>
              <w:spacing w:after="20"/>
              <w:ind w:left="20"/>
              <w:jc w:val="both"/>
            </w:pPr>
            <w:r>
              <w:rPr>
                <w:rFonts w:ascii="Times New Roman"/>
                <w:b w:val="false"/>
                <w:i w:val="false"/>
                <w:color w:val="000000"/>
                <w:sz w:val="20"/>
              </w:rPr>
              <w:t>
353,6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53,9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768,0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522,4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70,1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p>
            <w:pPr>
              <w:spacing w:after="20"/>
              <w:ind w:left="20"/>
              <w:jc w:val="both"/>
            </w:pPr>
            <w:r>
              <w:rPr>
                <w:rFonts w:ascii="Times New Roman"/>
                <w:b w:val="false"/>
                <w:i w:val="false"/>
                <w:color w:val="000000"/>
                <w:sz w:val="20"/>
              </w:rPr>
              <w:t>
089,0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p>
            <w:pPr>
              <w:spacing w:after="20"/>
              <w:ind w:left="20"/>
              <w:jc w:val="both"/>
            </w:pPr>
            <w:r>
              <w:rPr>
                <w:rFonts w:ascii="Times New Roman"/>
                <w:b w:val="false"/>
                <w:i w:val="false"/>
                <w:color w:val="000000"/>
                <w:sz w:val="20"/>
              </w:rPr>
              <w:t>
592,9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және дала аймақтарының ойпатты батыс, жайылмалы жайылымдары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71,9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p>
            <w:pPr>
              <w:spacing w:after="20"/>
              <w:ind w:left="20"/>
              <w:jc w:val="both"/>
            </w:pPr>
            <w:r>
              <w:rPr>
                <w:rFonts w:ascii="Times New Roman"/>
                <w:b w:val="false"/>
                <w:i w:val="false"/>
                <w:color w:val="000000"/>
                <w:sz w:val="20"/>
              </w:rPr>
              <w:t>
876,8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899,2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91,5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47,8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243,0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739,0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492,8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кермек Гмелин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383,7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аймақтарының шалғынды-батпақты топырақтарындағы батпақты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122,7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p>
            <w:pPr>
              <w:spacing w:after="20"/>
              <w:ind w:left="20"/>
              <w:jc w:val="both"/>
            </w:pPr>
            <w:r>
              <w:rPr>
                <w:rFonts w:ascii="Times New Roman"/>
                <w:b w:val="false"/>
                <w:i w:val="false"/>
                <w:color w:val="000000"/>
                <w:sz w:val="20"/>
              </w:rPr>
              <w:t>
535,1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p>
            <w:pPr>
              <w:spacing w:after="20"/>
              <w:ind w:left="20"/>
              <w:jc w:val="both"/>
            </w:pPr>
            <w:r>
              <w:rPr>
                <w:rFonts w:ascii="Times New Roman"/>
                <w:b w:val="false"/>
                <w:i w:val="false"/>
                <w:color w:val="000000"/>
                <w:sz w:val="20"/>
              </w:rPr>
              <w:t>
068, 9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640,4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044,4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p>
            <w:pPr>
              <w:spacing w:after="20"/>
              <w:ind w:left="20"/>
              <w:jc w:val="both"/>
            </w:pPr>
            <w:r>
              <w:rPr>
                <w:rFonts w:ascii="Times New Roman"/>
                <w:b w:val="false"/>
                <w:i w:val="false"/>
                <w:color w:val="000000"/>
                <w:sz w:val="20"/>
              </w:rPr>
              <w:t>
621,3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p>
            <w:pPr>
              <w:spacing w:after="20"/>
              <w:ind w:left="20"/>
              <w:jc w:val="both"/>
            </w:pPr>
            <w:r>
              <w:rPr>
                <w:rFonts w:ascii="Times New Roman"/>
                <w:b w:val="false"/>
                <w:i w:val="false"/>
                <w:color w:val="000000"/>
                <w:sz w:val="20"/>
              </w:rPr>
              <w:t>
482,7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p>
            <w:pPr>
              <w:spacing w:after="20"/>
              <w:ind w:left="20"/>
              <w:jc w:val="both"/>
            </w:pPr>
            <w:r>
              <w:rPr>
                <w:rFonts w:ascii="Times New Roman"/>
                <w:b w:val="false"/>
                <w:i w:val="false"/>
                <w:color w:val="000000"/>
                <w:sz w:val="20"/>
              </w:rPr>
              <w:t>
683,3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p>
            <w:pPr>
              <w:spacing w:after="20"/>
              <w:ind w:left="20"/>
              <w:jc w:val="both"/>
            </w:pPr>
            <w:r>
              <w:rPr>
                <w:rFonts w:ascii="Times New Roman"/>
                <w:b w:val="false"/>
                <w:i w:val="false"/>
                <w:color w:val="000000"/>
                <w:sz w:val="20"/>
              </w:rPr>
              <w:t>
770,9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992,7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951,3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906,5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құлады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95,8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947,6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123,1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292,1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936,0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күзгі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күзгі жайылым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022,4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p>
            <w:pPr>
              <w:spacing w:after="20"/>
              <w:ind w:left="20"/>
              <w:jc w:val="both"/>
            </w:pPr>
            <w:r>
              <w:rPr>
                <w:rFonts w:ascii="Times New Roman"/>
                <w:b w:val="false"/>
                <w:i w:val="false"/>
                <w:color w:val="000000"/>
                <w:sz w:val="20"/>
              </w:rPr>
              <w:t>
493,5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504,3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336,5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408,4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130,9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68 </w:t>
            </w:r>
          </w:p>
          <w:p>
            <w:pPr>
              <w:spacing w:after="20"/>
              <w:ind w:left="20"/>
              <w:jc w:val="both"/>
            </w:pPr>
            <w:r>
              <w:rPr>
                <w:rFonts w:ascii="Times New Roman"/>
                <w:b w:val="false"/>
                <w:i w:val="false"/>
                <w:color w:val="000000"/>
                <w:sz w:val="20"/>
              </w:rPr>
              <w:t>
925,5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p>
            <w:pPr>
              <w:spacing w:after="20"/>
              <w:ind w:left="20"/>
              <w:jc w:val="both"/>
            </w:pPr>
            <w:r>
              <w:rPr>
                <w:rFonts w:ascii="Times New Roman"/>
                <w:b w:val="false"/>
                <w:i w:val="false"/>
                <w:color w:val="000000"/>
                <w:sz w:val="20"/>
              </w:rPr>
              <w:t>
698,7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500,6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961,5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106,5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816,5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889,0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құлатылған кермек Гмелина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77,9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576,0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312,1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28 </w:t>
            </w:r>
          </w:p>
          <w:p>
            <w:pPr>
              <w:spacing w:after="20"/>
              <w:ind w:left="20"/>
              <w:jc w:val="both"/>
            </w:pPr>
            <w:r>
              <w:rPr>
                <w:rFonts w:ascii="Times New Roman"/>
                <w:b w:val="false"/>
                <w:i w:val="false"/>
                <w:color w:val="000000"/>
                <w:sz w:val="20"/>
              </w:rPr>
              <w:t>
414,4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624,7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629,2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431,9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213,4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886,9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34 </w:t>
            </w:r>
          </w:p>
          <w:p>
            <w:pPr>
              <w:spacing w:after="20"/>
              <w:ind w:left="20"/>
              <w:jc w:val="both"/>
            </w:pPr>
            <w:r>
              <w:rPr>
                <w:rFonts w:ascii="Times New Roman"/>
                <w:b w:val="false"/>
                <w:i w:val="false"/>
                <w:color w:val="000000"/>
                <w:sz w:val="20"/>
              </w:rPr>
              <w:t>
432,4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245,8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34,4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536,8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065,9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Аққөл қаласы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орманды дала және дала аймақтарының қара топырақтарындағы жазық дала және құрғақ дала жайылымдары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95,3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118,0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964,9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w:t>
            </w:r>
          </w:p>
          <w:p>
            <w:pPr>
              <w:spacing w:after="20"/>
              <w:ind w:left="20"/>
              <w:jc w:val="both"/>
            </w:pPr>
            <w:r>
              <w:rPr>
                <w:rFonts w:ascii="Times New Roman"/>
                <w:b w:val="false"/>
                <w:i w:val="false"/>
                <w:color w:val="000000"/>
                <w:sz w:val="20"/>
              </w:rPr>
              <w:t>
427,8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715,9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387,8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343,8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042,6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068,3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дала аймағының қара топырақтарындағы жазық дала және құрғақ дала жайылымдары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p>
            <w:pPr>
              <w:spacing w:after="20"/>
              <w:ind w:left="20"/>
              <w:jc w:val="both"/>
            </w:pPr>
            <w:r>
              <w:rPr>
                <w:rFonts w:ascii="Times New Roman"/>
                <w:b w:val="false"/>
                <w:i w:val="false"/>
                <w:color w:val="000000"/>
                <w:sz w:val="20"/>
              </w:rPr>
              <w:t>
160,2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p>
            <w:pPr>
              <w:spacing w:after="20"/>
              <w:ind w:left="20"/>
              <w:jc w:val="both"/>
            </w:pPr>
            <w:r>
              <w:rPr>
                <w:rFonts w:ascii="Times New Roman"/>
                <w:b w:val="false"/>
                <w:i w:val="false"/>
                <w:color w:val="000000"/>
                <w:sz w:val="20"/>
              </w:rPr>
              <w:t>
728,6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p>
            <w:pPr>
              <w:spacing w:after="20"/>
              <w:ind w:left="20"/>
              <w:jc w:val="both"/>
            </w:pPr>
            <w:r>
              <w:rPr>
                <w:rFonts w:ascii="Times New Roman"/>
                <w:b w:val="false"/>
                <w:i w:val="false"/>
                <w:color w:val="000000"/>
                <w:sz w:val="20"/>
              </w:rPr>
              <w:t>
710,4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355,2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457,0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728,5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010,0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240,0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p>
            <w:pPr>
              <w:spacing w:after="20"/>
              <w:ind w:left="20"/>
              <w:jc w:val="both"/>
            </w:pPr>
            <w:r>
              <w:rPr>
                <w:rFonts w:ascii="Times New Roman"/>
                <w:b w:val="false"/>
                <w:i w:val="false"/>
                <w:color w:val="000000"/>
                <w:sz w:val="20"/>
              </w:rPr>
              <w:t>
564,4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610,0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p>
            <w:pPr>
              <w:spacing w:after="20"/>
              <w:ind w:left="20"/>
              <w:jc w:val="both"/>
            </w:pPr>
            <w:r>
              <w:rPr>
                <w:rFonts w:ascii="Times New Roman"/>
                <w:b w:val="false"/>
                <w:i w:val="false"/>
                <w:color w:val="000000"/>
                <w:sz w:val="20"/>
              </w:rPr>
              <w:t>
635,0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072,0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күзгі 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күзгі жайылым</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Оңтүстіктің қара топырақтарындағы жазық дала және құрғақ дала жайылымдары орманды дала және дала зоналары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535,1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p>
            <w:pPr>
              <w:spacing w:after="20"/>
              <w:ind w:left="20"/>
              <w:jc w:val="both"/>
            </w:pPr>
            <w:r>
              <w:rPr>
                <w:rFonts w:ascii="Times New Roman"/>
                <w:b w:val="false"/>
                <w:i w:val="false"/>
                <w:color w:val="000000"/>
                <w:sz w:val="20"/>
              </w:rPr>
              <w:t>
068,9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78,2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640,4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044,4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p>
            <w:pPr>
              <w:spacing w:after="20"/>
              <w:ind w:left="20"/>
              <w:jc w:val="both"/>
            </w:pPr>
            <w:r>
              <w:rPr>
                <w:rFonts w:ascii="Times New Roman"/>
                <w:b w:val="false"/>
                <w:i w:val="false"/>
                <w:color w:val="000000"/>
                <w:sz w:val="20"/>
              </w:rPr>
              <w:t>
621,3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p>
            <w:pPr>
              <w:spacing w:after="20"/>
              <w:ind w:left="20"/>
              <w:jc w:val="both"/>
            </w:pPr>
            <w:r>
              <w:rPr>
                <w:rFonts w:ascii="Times New Roman"/>
                <w:b w:val="false"/>
                <w:i w:val="false"/>
                <w:color w:val="000000"/>
                <w:sz w:val="20"/>
              </w:rPr>
              <w:t>
482,7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Қиғаш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p>
            <w:pPr>
              <w:spacing w:after="20"/>
              <w:ind w:left="20"/>
              <w:jc w:val="both"/>
            </w:pPr>
            <w:r>
              <w:rPr>
                <w:rFonts w:ascii="Times New Roman"/>
                <w:b w:val="false"/>
                <w:i w:val="false"/>
                <w:color w:val="000000"/>
                <w:sz w:val="20"/>
              </w:rPr>
              <w:t>
683,3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p>
            <w:pPr>
              <w:spacing w:after="20"/>
              <w:ind w:left="20"/>
              <w:jc w:val="both"/>
            </w:pPr>
            <w:r>
              <w:rPr>
                <w:rFonts w:ascii="Times New Roman"/>
                <w:b w:val="false"/>
                <w:i w:val="false"/>
                <w:color w:val="000000"/>
                <w:sz w:val="20"/>
              </w:rPr>
              <w:t>
770,9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992,7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951,3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қысылған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Көктемгі-жаздың басында-малдың барлық түрлеріне арналған Күзгі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906,5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құлады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95,8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79,8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947,6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123,1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барлық түрлеріне арналған </w:t>
            </w:r>
          </w:p>
          <w:p>
            <w:pPr>
              <w:spacing w:after="20"/>
              <w:ind w:left="20"/>
              <w:jc w:val="both"/>
            </w:pPr>
            <w:r>
              <w:rPr>
                <w:rFonts w:ascii="Times New Roman"/>
                <w:b w:val="false"/>
                <w:i w:val="false"/>
                <w:color w:val="000000"/>
                <w:sz w:val="20"/>
              </w:rPr>
              <w:t>
К-Ж-К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3- қосымша</w:t>
            </w:r>
          </w:p>
        </w:tc>
      </w:tr>
    </w:tbl>
    <w:bookmarkStart w:name="z14" w:id="7"/>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жүруге арналған сервитуттар туралы мәліметтер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инфрақұрылымның қолданыстағы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жаңартуды) талап ететін</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кошарларды сатып алуға арналған сыйымдылықтар және қоршалған орындар, жайылымдардың қоршаулары, қоршаулар (оның ішінде электр қоршаулары), ауыл шаруашылығы жануарларын қашалау - үлестік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жарықтар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4- қосымша</w:t>
            </w:r>
          </w:p>
        </w:tc>
      </w:tr>
    </w:tbl>
    <w:bookmarkStart w:name="z11" w:id="8"/>
    <w:p>
      <w:pPr>
        <w:spacing w:after="0"/>
        <w:ind w:left="0"/>
        <w:jc w:val="left"/>
      </w:pPr>
      <w:r>
        <w:rPr>
          <w:rFonts w:ascii="Times New Roman"/>
          <w:b/>
          <w:i w:val="false"/>
          <w:color w:val="000000"/>
        </w:rPr>
        <w:t xml:space="preserve"> 1-кесте. Иелері көрсетілген ауыл шаруашылығы жануарларының саны туралы деректер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Радовка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Азат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Еңбек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Рамадан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Табиғат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Жалғызқарағай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Қайнар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Тастыадыр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Сазды бұлак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Қенес</w:t>
            </w:r>
          </w:p>
          <w:p>
            <w:pPr>
              <w:spacing w:after="20"/>
              <w:ind w:left="20"/>
              <w:jc w:val="both"/>
            </w:pPr>
            <w:r>
              <w:rPr>
                <w:rFonts w:ascii="Times New Roman"/>
                <w:b w:val="false"/>
                <w:i w:val="false"/>
                <w:color w:val="000000"/>
                <w:sz w:val="20"/>
              </w:rPr>
              <w:t>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Домбралы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Қенес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Малый барап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Наумовка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Кемеркөл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Өрнек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Новорыбинка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Қараөзек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Урюпинка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Амангелді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Мереке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Мало-александровка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а.Талқара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Ерназар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Түрлері бойынша қалыптастырылған гурттар, отарлар, табындар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 (тоқты, туша)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 (еркек тоқты, теке)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айғыр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(жас мал)</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Радовка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Азат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Еңбек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Рамадан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Табиғат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Тастыадыр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Қарасай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Сазды бұлақ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Қенес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Домбыралы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Қенес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Малый барап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Наумовка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Кемеркөл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Өрнек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Новорыбинка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Қараөзек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Құрылыс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Урюпинка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Амангелді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Мереке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Мало- александровка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Талқара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Ерназар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Шалғайдағы жайылымдарда жаюға арналған ауыл шаруашылығы жануарлары басының саны туралы 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Радовка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Азат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Еңбек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Рамадан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Еңбек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Жалғызқарағай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Тастыадыр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Сазды бұлақ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Қенес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Домбралы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Қенес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Малый барап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Наумовка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Кемеркөл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113247300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а.Өрнек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Новорыбинка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Қараөзек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113249300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Урюпинка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Амангелді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Мереке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Мало- александровка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113255600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Талкара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Ерназар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1- қосымша</w:t>
            </w:r>
          </w:p>
        </w:tc>
      </w:tr>
    </w:tbl>
    <w:bookmarkStart w:name="z16" w:id="9"/>
    <w:p>
      <w:pPr>
        <w:spacing w:after="0"/>
        <w:ind w:left="0"/>
        <w:jc w:val="left"/>
      </w:pPr>
      <w:r>
        <w:rPr>
          <w:rFonts w:ascii="Times New Roman"/>
          <w:b/>
          <w:i w:val="false"/>
          <w:color w:val="000000"/>
        </w:rPr>
        <w:t xml:space="preserve"> Ақкөл ауданының жайылымдардың шекаралары, алаңдары мен түрлері, оның ішінде шалғайдағы, маусымдық, құрғақ, мәдени және жер учаскесіне құқық белгілейтін және сәйкестендіру құжаттары негізінде олардың меншік иелері немесе жер пайдаланушылар туралы мәліметтерді көрсете отырып, жайылымдардың әкімшілік-аумақтық бірлік аумағында жер санаттары бөлінісінде орналасу схемасы (картасы)</w:t>
      </w:r>
    </w:p>
    <w:bookmarkEnd w:id="9"/>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673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647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5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Қор жерлері санатындағы жайылымдар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3-кесте. Елді мекендердің ауылдық округтеріндегі жер учаскелеріне қатысты құқық белгілейтін және сәйкестендіру құжаттарының негізінде жер иеленушілер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мен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01-001-012-021, 01-001-012-022, </w:t>
            </w:r>
          </w:p>
          <w:p>
            <w:pPr>
              <w:spacing w:after="20"/>
              <w:ind w:left="20"/>
              <w:jc w:val="both"/>
            </w:pPr>
            <w:r>
              <w:rPr>
                <w:rFonts w:ascii="Times New Roman"/>
                <w:b w:val="false"/>
                <w:i w:val="false"/>
                <w:color w:val="000000"/>
                <w:sz w:val="20"/>
              </w:rPr>
              <w:t xml:space="preserve">
01-001-012-018, 01-001-012-017, </w:t>
            </w:r>
          </w:p>
          <w:p>
            <w:pPr>
              <w:spacing w:after="20"/>
              <w:ind w:left="20"/>
              <w:jc w:val="both"/>
            </w:pPr>
            <w:r>
              <w:rPr>
                <w:rFonts w:ascii="Times New Roman"/>
                <w:b w:val="false"/>
                <w:i w:val="false"/>
                <w:color w:val="000000"/>
                <w:sz w:val="20"/>
              </w:rPr>
              <w:t xml:space="preserve">
01-001-012-016, 01-001-012-013, </w:t>
            </w:r>
          </w:p>
          <w:p>
            <w:pPr>
              <w:spacing w:after="20"/>
              <w:ind w:left="20"/>
              <w:jc w:val="both"/>
            </w:pPr>
            <w:r>
              <w:rPr>
                <w:rFonts w:ascii="Times New Roman"/>
                <w:b w:val="false"/>
                <w:i w:val="false"/>
                <w:color w:val="000000"/>
                <w:sz w:val="20"/>
              </w:rPr>
              <w:t xml:space="preserve">
01-001-012-015, 01-001-012-009, </w:t>
            </w:r>
          </w:p>
          <w:p>
            <w:pPr>
              <w:spacing w:after="20"/>
              <w:ind w:left="20"/>
              <w:jc w:val="both"/>
            </w:pPr>
            <w:r>
              <w:rPr>
                <w:rFonts w:ascii="Times New Roman"/>
                <w:b w:val="false"/>
                <w:i w:val="false"/>
                <w:color w:val="000000"/>
                <w:sz w:val="20"/>
              </w:rPr>
              <w:t xml:space="preserve">
01-001-012-165, 01-001-012-055, </w:t>
            </w:r>
          </w:p>
          <w:p>
            <w:pPr>
              <w:spacing w:after="20"/>
              <w:ind w:left="20"/>
              <w:jc w:val="both"/>
            </w:pPr>
            <w:r>
              <w:rPr>
                <w:rFonts w:ascii="Times New Roman"/>
                <w:b w:val="false"/>
                <w:i w:val="false"/>
                <w:color w:val="000000"/>
                <w:sz w:val="20"/>
              </w:rPr>
              <w:t xml:space="preserve">
01-001-012-083, 01-001-012-032, </w:t>
            </w:r>
          </w:p>
          <w:p>
            <w:pPr>
              <w:spacing w:after="20"/>
              <w:ind w:left="20"/>
              <w:jc w:val="both"/>
            </w:pPr>
            <w:r>
              <w:rPr>
                <w:rFonts w:ascii="Times New Roman"/>
                <w:b w:val="false"/>
                <w:i w:val="false"/>
                <w:color w:val="000000"/>
                <w:sz w:val="20"/>
              </w:rPr>
              <w:t xml:space="preserve">
01-001-012-066, 01-001-012-228, </w:t>
            </w:r>
          </w:p>
          <w:p>
            <w:pPr>
              <w:spacing w:after="20"/>
              <w:ind w:left="20"/>
              <w:jc w:val="both"/>
            </w:pPr>
            <w:r>
              <w:rPr>
                <w:rFonts w:ascii="Times New Roman"/>
                <w:b w:val="false"/>
                <w:i w:val="false"/>
                <w:color w:val="000000"/>
                <w:sz w:val="20"/>
              </w:rPr>
              <w:t xml:space="preserve">
01-001-012-237, 01-001-012-253, </w:t>
            </w:r>
          </w:p>
          <w:p>
            <w:pPr>
              <w:spacing w:after="20"/>
              <w:ind w:left="20"/>
              <w:jc w:val="both"/>
            </w:pPr>
            <w:r>
              <w:rPr>
                <w:rFonts w:ascii="Times New Roman"/>
                <w:b w:val="false"/>
                <w:i w:val="false"/>
                <w:color w:val="000000"/>
                <w:sz w:val="20"/>
              </w:rPr>
              <w:t xml:space="preserve">
01-001-012-062, 01-001-011-613, </w:t>
            </w:r>
          </w:p>
          <w:p>
            <w:pPr>
              <w:spacing w:after="20"/>
              <w:ind w:left="20"/>
              <w:jc w:val="both"/>
            </w:pPr>
            <w:r>
              <w:rPr>
                <w:rFonts w:ascii="Times New Roman"/>
                <w:b w:val="false"/>
                <w:i w:val="false"/>
                <w:color w:val="000000"/>
                <w:sz w:val="20"/>
              </w:rPr>
              <w:t>
01-001-011-614, 01-001-011-615,</w:t>
            </w:r>
          </w:p>
          <w:p>
            <w:pPr>
              <w:spacing w:after="20"/>
              <w:ind w:left="20"/>
              <w:jc w:val="both"/>
            </w:pPr>
            <w:r>
              <w:rPr>
                <w:rFonts w:ascii="Times New Roman"/>
                <w:b w:val="false"/>
                <w:i w:val="false"/>
                <w:color w:val="000000"/>
                <w:sz w:val="20"/>
              </w:rPr>
              <w:t>
01-001-012-155, 01-001-012-209,</w:t>
            </w:r>
          </w:p>
          <w:p>
            <w:pPr>
              <w:spacing w:after="20"/>
              <w:ind w:left="20"/>
              <w:jc w:val="both"/>
            </w:pPr>
            <w:r>
              <w:rPr>
                <w:rFonts w:ascii="Times New Roman"/>
                <w:b w:val="false"/>
                <w:i w:val="false"/>
                <w:color w:val="000000"/>
                <w:sz w:val="20"/>
              </w:rPr>
              <w:t>
01-001-012-144, 01-001-012-207,</w:t>
            </w:r>
          </w:p>
          <w:p>
            <w:pPr>
              <w:spacing w:after="20"/>
              <w:ind w:left="20"/>
              <w:jc w:val="both"/>
            </w:pPr>
            <w:r>
              <w:rPr>
                <w:rFonts w:ascii="Times New Roman"/>
                <w:b w:val="false"/>
                <w:i w:val="false"/>
                <w:color w:val="000000"/>
                <w:sz w:val="20"/>
              </w:rPr>
              <w:t>
01-001-012-208, 01-001-012-071,</w:t>
            </w:r>
          </w:p>
          <w:p>
            <w:pPr>
              <w:spacing w:after="20"/>
              <w:ind w:left="20"/>
              <w:jc w:val="both"/>
            </w:pPr>
            <w:r>
              <w:rPr>
                <w:rFonts w:ascii="Times New Roman"/>
                <w:b w:val="false"/>
                <w:i w:val="false"/>
                <w:color w:val="000000"/>
                <w:sz w:val="20"/>
              </w:rPr>
              <w:t>
01-001-012-260, 01-001-012-141,</w:t>
            </w:r>
          </w:p>
          <w:p>
            <w:pPr>
              <w:spacing w:after="20"/>
              <w:ind w:left="20"/>
              <w:jc w:val="both"/>
            </w:pPr>
            <w:r>
              <w:rPr>
                <w:rFonts w:ascii="Times New Roman"/>
                <w:b w:val="false"/>
                <w:i w:val="false"/>
                <w:color w:val="000000"/>
                <w:sz w:val="20"/>
              </w:rPr>
              <w:t xml:space="preserve">
01-001-012-085, 01-001-012-227, </w:t>
            </w:r>
          </w:p>
          <w:p>
            <w:pPr>
              <w:spacing w:after="20"/>
              <w:ind w:left="20"/>
              <w:jc w:val="both"/>
            </w:pPr>
            <w:r>
              <w:rPr>
                <w:rFonts w:ascii="Times New Roman"/>
                <w:b w:val="false"/>
                <w:i w:val="false"/>
                <w:color w:val="000000"/>
                <w:sz w:val="20"/>
              </w:rPr>
              <w:t>
01-001-012-087.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01-001-009-091, 01-001-009-086,</w:t>
            </w:r>
          </w:p>
          <w:p>
            <w:pPr>
              <w:spacing w:after="20"/>
              <w:ind w:left="20"/>
              <w:jc w:val="both"/>
            </w:pPr>
            <w:r>
              <w:rPr>
                <w:rFonts w:ascii="Times New Roman"/>
                <w:b w:val="false"/>
                <w:i w:val="false"/>
                <w:color w:val="000000"/>
                <w:sz w:val="20"/>
              </w:rPr>
              <w:t>
01-001-009-352, 01-001-009-437,</w:t>
            </w:r>
          </w:p>
          <w:p>
            <w:pPr>
              <w:spacing w:after="20"/>
              <w:ind w:left="20"/>
              <w:jc w:val="both"/>
            </w:pPr>
            <w:r>
              <w:rPr>
                <w:rFonts w:ascii="Times New Roman"/>
                <w:b w:val="false"/>
                <w:i w:val="false"/>
                <w:color w:val="000000"/>
                <w:sz w:val="20"/>
              </w:rPr>
              <w:t>
01-001-009-303, 01-001-009-304,</w:t>
            </w:r>
          </w:p>
          <w:p>
            <w:pPr>
              <w:spacing w:after="20"/>
              <w:ind w:left="20"/>
              <w:jc w:val="both"/>
            </w:pPr>
            <w:r>
              <w:rPr>
                <w:rFonts w:ascii="Times New Roman"/>
                <w:b w:val="false"/>
                <w:i w:val="false"/>
                <w:color w:val="000000"/>
                <w:sz w:val="20"/>
              </w:rPr>
              <w:t>
01-001-009-441, 01-001-009-120,</w:t>
            </w:r>
          </w:p>
          <w:p>
            <w:pPr>
              <w:spacing w:after="20"/>
              <w:ind w:left="20"/>
              <w:jc w:val="both"/>
            </w:pPr>
            <w:r>
              <w:rPr>
                <w:rFonts w:ascii="Times New Roman"/>
                <w:b w:val="false"/>
                <w:i w:val="false"/>
                <w:color w:val="000000"/>
                <w:sz w:val="20"/>
              </w:rPr>
              <w:t xml:space="preserve">
01-001-009-121, 01-001-009-338, </w:t>
            </w:r>
          </w:p>
          <w:p>
            <w:pPr>
              <w:spacing w:after="20"/>
              <w:ind w:left="20"/>
              <w:jc w:val="both"/>
            </w:pPr>
            <w:r>
              <w:rPr>
                <w:rFonts w:ascii="Times New Roman"/>
                <w:b w:val="false"/>
                <w:i w:val="false"/>
                <w:color w:val="000000"/>
                <w:sz w:val="20"/>
              </w:rPr>
              <w:t xml:space="preserve">
01-001-009-339, 01-001-009-014, </w:t>
            </w:r>
          </w:p>
          <w:p>
            <w:pPr>
              <w:spacing w:after="20"/>
              <w:ind w:left="20"/>
              <w:jc w:val="both"/>
            </w:pPr>
            <w:r>
              <w:rPr>
                <w:rFonts w:ascii="Times New Roman"/>
                <w:b w:val="false"/>
                <w:i w:val="false"/>
                <w:color w:val="000000"/>
                <w:sz w:val="20"/>
              </w:rPr>
              <w:t xml:space="preserve">
01-001-009-353, 01-001-009-113, </w:t>
            </w:r>
          </w:p>
          <w:p>
            <w:pPr>
              <w:spacing w:after="20"/>
              <w:ind w:left="20"/>
              <w:jc w:val="both"/>
            </w:pPr>
            <w:r>
              <w:rPr>
                <w:rFonts w:ascii="Times New Roman"/>
                <w:b w:val="false"/>
                <w:i w:val="false"/>
                <w:color w:val="000000"/>
                <w:sz w:val="20"/>
              </w:rPr>
              <w:t>
01-001-009-117, 01-001-009-015,</w:t>
            </w:r>
          </w:p>
          <w:p>
            <w:pPr>
              <w:spacing w:after="20"/>
              <w:ind w:left="20"/>
              <w:jc w:val="both"/>
            </w:pPr>
            <w:r>
              <w:rPr>
                <w:rFonts w:ascii="Times New Roman"/>
                <w:b w:val="false"/>
                <w:i w:val="false"/>
                <w:color w:val="000000"/>
                <w:sz w:val="20"/>
              </w:rPr>
              <w:t>
01-001-009-039, 01-001-009-040,</w:t>
            </w:r>
          </w:p>
          <w:p>
            <w:pPr>
              <w:spacing w:after="20"/>
              <w:ind w:left="20"/>
              <w:jc w:val="both"/>
            </w:pPr>
            <w:r>
              <w:rPr>
                <w:rFonts w:ascii="Times New Roman"/>
                <w:b w:val="false"/>
                <w:i w:val="false"/>
                <w:color w:val="000000"/>
                <w:sz w:val="20"/>
              </w:rPr>
              <w:t>
01-001-009-041, 01-001-009-111,</w:t>
            </w:r>
          </w:p>
          <w:p>
            <w:pPr>
              <w:spacing w:after="20"/>
              <w:ind w:left="20"/>
              <w:jc w:val="both"/>
            </w:pPr>
            <w:r>
              <w:rPr>
                <w:rFonts w:ascii="Times New Roman"/>
                <w:b w:val="false"/>
                <w:i w:val="false"/>
                <w:color w:val="000000"/>
                <w:sz w:val="20"/>
              </w:rPr>
              <w:t>
01-001-009-116, 01-001-009-263,</w:t>
            </w:r>
          </w:p>
          <w:p>
            <w:pPr>
              <w:spacing w:after="20"/>
              <w:ind w:left="20"/>
              <w:jc w:val="both"/>
            </w:pPr>
            <w:r>
              <w:rPr>
                <w:rFonts w:ascii="Times New Roman"/>
                <w:b w:val="false"/>
                <w:i w:val="false"/>
                <w:color w:val="000000"/>
                <w:sz w:val="20"/>
              </w:rPr>
              <w:t xml:space="preserve">
01-001-009-044, 01-001-009-341, </w:t>
            </w:r>
          </w:p>
          <w:p>
            <w:pPr>
              <w:spacing w:after="20"/>
              <w:ind w:left="20"/>
              <w:jc w:val="both"/>
            </w:pPr>
            <w:r>
              <w:rPr>
                <w:rFonts w:ascii="Times New Roman"/>
                <w:b w:val="false"/>
                <w:i w:val="false"/>
                <w:color w:val="000000"/>
                <w:sz w:val="20"/>
              </w:rPr>
              <w:t xml:space="preserve">
01-001-009-342, 01-001-009-060, </w:t>
            </w:r>
          </w:p>
          <w:p>
            <w:pPr>
              <w:spacing w:after="20"/>
              <w:ind w:left="20"/>
              <w:jc w:val="both"/>
            </w:pPr>
            <w:r>
              <w:rPr>
                <w:rFonts w:ascii="Times New Roman"/>
                <w:b w:val="false"/>
                <w:i w:val="false"/>
                <w:color w:val="000000"/>
                <w:sz w:val="20"/>
              </w:rPr>
              <w:t>
01-001-009-061, 01-001-009-096,</w:t>
            </w:r>
          </w:p>
          <w:p>
            <w:pPr>
              <w:spacing w:after="20"/>
              <w:ind w:left="20"/>
              <w:jc w:val="both"/>
            </w:pPr>
            <w:r>
              <w:rPr>
                <w:rFonts w:ascii="Times New Roman"/>
                <w:b w:val="false"/>
                <w:i w:val="false"/>
                <w:color w:val="000000"/>
                <w:sz w:val="20"/>
              </w:rPr>
              <w:t>
01-001-009-427, 01-001-009-084,</w:t>
            </w:r>
          </w:p>
          <w:p>
            <w:pPr>
              <w:spacing w:after="20"/>
              <w:ind w:left="20"/>
              <w:jc w:val="both"/>
            </w:pPr>
            <w:r>
              <w:rPr>
                <w:rFonts w:ascii="Times New Roman"/>
                <w:b w:val="false"/>
                <w:i w:val="false"/>
                <w:color w:val="000000"/>
                <w:sz w:val="20"/>
              </w:rPr>
              <w:t>
01-001-009-466, 01-001-009-049,</w:t>
            </w:r>
          </w:p>
          <w:p>
            <w:pPr>
              <w:spacing w:after="20"/>
              <w:ind w:left="20"/>
              <w:jc w:val="both"/>
            </w:pPr>
            <w:r>
              <w:rPr>
                <w:rFonts w:ascii="Times New Roman"/>
                <w:b w:val="false"/>
                <w:i w:val="false"/>
                <w:color w:val="000000"/>
                <w:sz w:val="20"/>
              </w:rPr>
              <w:t>
01-001-009-013, 01-001-009-376,</w:t>
            </w:r>
          </w:p>
          <w:p>
            <w:pPr>
              <w:spacing w:after="20"/>
              <w:ind w:left="20"/>
              <w:jc w:val="both"/>
            </w:pPr>
            <w:r>
              <w:rPr>
                <w:rFonts w:ascii="Times New Roman"/>
                <w:b w:val="false"/>
                <w:i w:val="false"/>
                <w:color w:val="000000"/>
                <w:sz w:val="20"/>
              </w:rPr>
              <w:t xml:space="preserve">
01-001-009-377, 01-001-009-378, </w:t>
            </w:r>
          </w:p>
          <w:p>
            <w:pPr>
              <w:spacing w:after="20"/>
              <w:ind w:left="20"/>
              <w:jc w:val="both"/>
            </w:pPr>
            <w:r>
              <w:rPr>
                <w:rFonts w:ascii="Times New Roman"/>
                <w:b w:val="false"/>
                <w:i w:val="false"/>
                <w:color w:val="000000"/>
                <w:sz w:val="20"/>
              </w:rPr>
              <w:t xml:space="preserve">
01-001-009-379, 01-001-009-380, </w:t>
            </w:r>
          </w:p>
          <w:p>
            <w:pPr>
              <w:spacing w:after="20"/>
              <w:ind w:left="20"/>
              <w:jc w:val="both"/>
            </w:pPr>
            <w:r>
              <w:rPr>
                <w:rFonts w:ascii="Times New Roman"/>
                <w:b w:val="false"/>
                <w:i w:val="false"/>
                <w:color w:val="000000"/>
                <w:sz w:val="20"/>
              </w:rPr>
              <w:t xml:space="preserve">
01-001-009-381, 01-001-009-382, </w:t>
            </w:r>
          </w:p>
          <w:p>
            <w:pPr>
              <w:spacing w:after="20"/>
              <w:ind w:left="20"/>
              <w:jc w:val="both"/>
            </w:pPr>
            <w:r>
              <w:rPr>
                <w:rFonts w:ascii="Times New Roman"/>
                <w:b w:val="false"/>
                <w:i w:val="false"/>
                <w:color w:val="000000"/>
                <w:sz w:val="20"/>
              </w:rPr>
              <w:t xml:space="preserve">
01-001-009-383, 01-001-009-384, </w:t>
            </w:r>
          </w:p>
          <w:p>
            <w:pPr>
              <w:spacing w:after="20"/>
              <w:ind w:left="20"/>
              <w:jc w:val="both"/>
            </w:pPr>
            <w:r>
              <w:rPr>
                <w:rFonts w:ascii="Times New Roman"/>
                <w:b w:val="false"/>
                <w:i w:val="false"/>
                <w:color w:val="000000"/>
                <w:sz w:val="20"/>
              </w:rPr>
              <w:t xml:space="preserve">
01-001-009-385, 01-001-009-037, </w:t>
            </w:r>
          </w:p>
          <w:p>
            <w:pPr>
              <w:spacing w:after="20"/>
              <w:ind w:left="20"/>
              <w:jc w:val="both"/>
            </w:pPr>
            <w:r>
              <w:rPr>
                <w:rFonts w:ascii="Times New Roman"/>
                <w:b w:val="false"/>
                <w:i w:val="false"/>
                <w:color w:val="000000"/>
                <w:sz w:val="20"/>
              </w:rPr>
              <w:t xml:space="preserve">
01-001-009-085, 01-001-009-251, </w:t>
            </w:r>
          </w:p>
          <w:p>
            <w:pPr>
              <w:spacing w:after="20"/>
              <w:ind w:left="20"/>
              <w:jc w:val="both"/>
            </w:pPr>
            <w:r>
              <w:rPr>
                <w:rFonts w:ascii="Times New Roman"/>
                <w:b w:val="false"/>
                <w:i w:val="false"/>
                <w:color w:val="000000"/>
                <w:sz w:val="20"/>
              </w:rPr>
              <w:t xml:space="preserve">
01-001-009-252, 01-001-009-428, </w:t>
            </w:r>
          </w:p>
          <w:p>
            <w:pPr>
              <w:spacing w:after="20"/>
              <w:ind w:left="20"/>
              <w:jc w:val="both"/>
            </w:pPr>
            <w:r>
              <w:rPr>
                <w:rFonts w:ascii="Times New Roman"/>
                <w:b w:val="false"/>
                <w:i w:val="false"/>
                <w:color w:val="000000"/>
                <w:sz w:val="20"/>
              </w:rPr>
              <w:t xml:space="preserve">
01-001-009-447, 01-001-009-463, </w:t>
            </w:r>
          </w:p>
          <w:p>
            <w:pPr>
              <w:spacing w:after="20"/>
              <w:ind w:left="20"/>
              <w:jc w:val="both"/>
            </w:pPr>
            <w:r>
              <w:rPr>
                <w:rFonts w:ascii="Times New Roman"/>
                <w:b w:val="false"/>
                <w:i w:val="false"/>
                <w:color w:val="000000"/>
                <w:sz w:val="20"/>
              </w:rPr>
              <w:t>
01-001-009-366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01-001-012-082, 01-001-012-201,</w:t>
            </w:r>
          </w:p>
          <w:p>
            <w:pPr>
              <w:spacing w:after="20"/>
              <w:ind w:left="20"/>
              <w:jc w:val="both"/>
            </w:pPr>
            <w:r>
              <w:rPr>
                <w:rFonts w:ascii="Times New Roman"/>
                <w:b w:val="false"/>
                <w:i w:val="false"/>
                <w:color w:val="000000"/>
                <w:sz w:val="20"/>
              </w:rPr>
              <w:t xml:space="preserve">
01-001-012-142, 01-001-012-189, </w:t>
            </w:r>
          </w:p>
          <w:p>
            <w:pPr>
              <w:spacing w:after="20"/>
              <w:ind w:left="20"/>
              <w:jc w:val="both"/>
            </w:pPr>
            <w:r>
              <w:rPr>
                <w:rFonts w:ascii="Times New Roman"/>
                <w:b w:val="false"/>
                <w:i w:val="false"/>
                <w:color w:val="000000"/>
                <w:sz w:val="20"/>
              </w:rPr>
              <w:t xml:space="preserve">
01-001-012-139, 01-001-012-146, </w:t>
            </w:r>
          </w:p>
          <w:p>
            <w:pPr>
              <w:spacing w:after="20"/>
              <w:ind w:left="20"/>
              <w:jc w:val="both"/>
            </w:pPr>
            <w:r>
              <w:rPr>
                <w:rFonts w:ascii="Times New Roman"/>
                <w:b w:val="false"/>
                <w:i w:val="false"/>
                <w:color w:val="000000"/>
                <w:sz w:val="20"/>
              </w:rPr>
              <w:t>
01-001-012-195, 01-001-012-117,</w:t>
            </w:r>
          </w:p>
          <w:p>
            <w:pPr>
              <w:spacing w:after="20"/>
              <w:ind w:left="20"/>
              <w:jc w:val="both"/>
            </w:pPr>
            <w:r>
              <w:rPr>
                <w:rFonts w:ascii="Times New Roman"/>
                <w:b w:val="false"/>
                <w:i w:val="false"/>
                <w:color w:val="000000"/>
                <w:sz w:val="20"/>
              </w:rPr>
              <w:t xml:space="preserve">
01-001-012-118, 01-001-012-050, </w:t>
            </w:r>
          </w:p>
          <w:p>
            <w:pPr>
              <w:spacing w:after="20"/>
              <w:ind w:left="20"/>
              <w:jc w:val="both"/>
            </w:pPr>
            <w:r>
              <w:rPr>
                <w:rFonts w:ascii="Times New Roman"/>
                <w:b w:val="false"/>
                <w:i w:val="false"/>
                <w:color w:val="000000"/>
                <w:sz w:val="20"/>
              </w:rPr>
              <w:t xml:space="preserve">
01-001-012-160, 01-001-012-174, </w:t>
            </w:r>
          </w:p>
          <w:p>
            <w:pPr>
              <w:spacing w:after="20"/>
              <w:ind w:left="20"/>
              <w:jc w:val="both"/>
            </w:pPr>
            <w:r>
              <w:rPr>
                <w:rFonts w:ascii="Times New Roman"/>
                <w:b w:val="false"/>
                <w:i w:val="false"/>
                <w:color w:val="000000"/>
                <w:sz w:val="20"/>
              </w:rPr>
              <w:t xml:space="preserve">
01-001-012-185, 01-001-012-192, </w:t>
            </w:r>
          </w:p>
          <w:p>
            <w:pPr>
              <w:spacing w:after="20"/>
              <w:ind w:left="20"/>
              <w:jc w:val="both"/>
            </w:pPr>
            <w:r>
              <w:rPr>
                <w:rFonts w:ascii="Times New Roman"/>
                <w:b w:val="false"/>
                <w:i w:val="false"/>
                <w:color w:val="000000"/>
                <w:sz w:val="20"/>
              </w:rPr>
              <w:t xml:space="preserve">
01-001-012-224, 01-001-012-138, </w:t>
            </w:r>
          </w:p>
          <w:p>
            <w:pPr>
              <w:spacing w:after="20"/>
              <w:ind w:left="20"/>
              <w:jc w:val="both"/>
            </w:pPr>
            <w:r>
              <w:rPr>
                <w:rFonts w:ascii="Times New Roman"/>
                <w:b w:val="false"/>
                <w:i w:val="false"/>
                <w:color w:val="000000"/>
                <w:sz w:val="20"/>
              </w:rPr>
              <w:t xml:space="preserve">
01-001-012-149, 01-001-012-236, </w:t>
            </w:r>
          </w:p>
          <w:p>
            <w:pPr>
              <w:spacing w:after="20"/>
              <w:ind w:left="20"/>
              <w:jc w:val="both"/>
            </w:pPr>
            <w:r>
              <w:rPr>
                <w:rFonts w:ascii="Times New Roman"/>
                <w:b w:val="false"/>
                <w:i w:val="false"/>
                <w:color w:val="000000"/>
                <w:sz w:val="20"/>
              </w:rPr>
              <w:t xml:space="preserve">
01-001-012-251, 01-001-012-246, </w:t>
            </w:r>
          </w:p>
          <w:p>
            <w:pPr>
              <w:spacing w:after="20"/>
              <w:ind w:left="20"/>
              <w:jc w:val="both"/>
            </w:pPr>
            <w:r>
              <w:rPr>
                <w:rFonts w:ascii="Times New Roman"/>
                <w:b w:val="false"/>
                <w:i w:val="false"/>
                <w:color w:val="000000"/>
                <w:sz w:val="20"/>
              </w:rPr>
              <w:t xml:space="preserve">
01-001-012-047, 01-001-012-078, </w:t>
            </w:r>
          </w:p>
          <w:p>
            <w:pPr>
              <w:spacing w:after="20"/>
              <w:ind w:left="20"/>
              <w:jc w:val="both"/>
            </w:pPr>
            <w:r>
              <w:rPr>
                <w:rFonts w:ascii="Times New Roman"/>
                <w:b w:val="false"/>
                <w:i w:val="false"/>
                <w:color w:val="000000"/>
                <w:sz w:val="20"/>
              </w:rPr>
              <w:t xml:space="preserve">
01-001-012-108, 01-001-012-109, </w:t>
            </w:r>
          </w:p>
          <w:p>
            <w:pPr>
              <w:spacing w:after="20"/>
              <w:ind w:left="20"/>
              <w:jc w:val="both"/>
            </w:pPr>
            <w:r>
              <w:rPr>
                <w:rFonts w:ascii="Times New Roman"/>
                <w:b w:val="false"/>
                <w:i w:val="false"/>
                <w:color w:val="000000"/>
                <w:sz w:val="20"/>
              </w:rPr>
              <w:t xml:space="preserve">
01-001-012-079, 01-001-012-180, </w:t>
            </w:r>
          </w:p>
          <w:p>
            <w:pPr>
              <w:spacing w:after="20"/>
              <w:ind w:left="20"/>
              <w:jc w:val="both"/>
            </w:pPr>
            <w:r>
              <w:rPr>
                <w:rFonts w:ascii="Times New Roman"/>
                <w:b w:val="false"/>
                <w:i w:val="false"/>
                <w:color w:val="000000"/>
                <w:sz w:val="20"/>
              </w:rPr>
              <w:t xml:space="preserve">
01-001-012-181, 01-001-012-091, </w:t>
            </w:r>
          </w:p>
          <w:p>
            <w:pPr>
              <w:spacing w:after="20"/>
              <w:ind w:left="20"/>
              <w:jc w:val="both"/>
            </w:pPr>
            <w:r>
              <w:rPr>
                <w:rFonts w:ascii="Times New Roman"/>
                <w:b w:val="false"/>
                <w:i w:val="false"/>
                <w:color w:val="000000"/>
                <w:sz w:val="20"/>
              </w:rPr>
              <w:t xml:space="preserve">
01-001-012-092, 01-001-012-196, </w:t>
            </w:r>
          </w:p>
          <w:p>
            <w:pPr>
              <w:spacing w:after="20"/>
              <w:ind w:left="20"/>
              <w:jc w:val="both"/>
            </w:pPr>
            <w:r>
              <w:rPr>
                <w:rFonts w:ascii="Times New Roman"/>
                <w:b w:val="false"/>
                <w:i w:val="false"/>
                <w:color w:val="000000"/>
                <w:sz w:val="20"/>
              </w:rPr>
              <w:t xml:space="preserve">
01-001-012-213, 01-001-012-214, </w:t>
            </w:r>
          </w:p>
          <w:p>
            <w:pPr>
              <w:spacing w:after="20"/>
              <w:ind w:left="20"/>
              <w:jc w:val="both"/>
            </w:pPr>
            <w:r>
              <w:rPr>
                <w:rFonts w:ascii="Times New Roman"/>
                <w:b w:val="false"/>
                <w:i w:val="false"/>
                <w:color w:val="000000"/>
                <w:sz w:val="20"/>
              </w:rPr>
              <w:t xml:space="preserve">
01-001-020-188, 01-001-012-130, </w:t>
            </w:r>
          </w:p>
          <w:p>
            <w:pPr>
              <w:spacing w:after="20"/>
              <w:ind w:left="20"/>
              <w:jc w:val="both"/>
            </w:pPr>
            <w:r>
              <w:rPr>
                <w:rFonts w:ascii="Times New Roman"/>
                <w:b w:val="false"/>
                <w:i w:val="false"/>
                <w:color w:val="000000"/>
                <w:sz w:val="20"/>
              </w:rPr>
              <w:t xml:space="preserve">
01-001-012-131, 01-001-012-132, </w:t>
            </w:r>
          </w:p>
          <w:p>
            <w:pPr>
              <w:spacing w:after="20"/>
              <w:ind w:left="20"/>
              <w:jc w:val="both"/>
            </w:pPr>
            <w:r>
              <w:rPr>
                <w:rFonts w:ascii="Times New Roman"/>
                <w:b w:val="false"/>
                <w:i w:val="false"/>
                <w:color w:val="000000"/>
                <w:sz w:val="20"/>
              </w:rPr>
              <w:t xml:space="preserve">
01-001-012-133, 01-001-012-134, </w:t>
            </w:r>
          </w:p>
          <w:p>
            <w:pPr>
              <w:spacing w:after="20"/>
              <w:ind w:left="20"/>
              <w:jc w:val="both"/>
            </w:pPr>
            <w:r>
              <w:rPr>
                <w:rFonts w:ascii="Times New Roman"/>
                <w:b w:val="false"/>
                <w:i w:val="false"/>
                <w:color w:val="000000"/>
                <w:sz w:val="20"/>
              </w:rPr>
              <w:t xml:space="preserve">
01-001-012-135, 01-001-012-136, </w:t>
            </w:r>
          </w:p>
          <w:p>
            <w:pPr>
              <w:spacing w:after="20"/>
              <w:ind w:left="20"/>
              <w:jc w:val="both"/>
            </w:pPr>
            <w:r>
              <w:rPr>
                <w:rFonts w:ascii="Times New Roman"/>
                <w:b w:val="false"/>
                <w:i w:val="false"/>
                <w:color w:val="000000"/>
                <w:sz w:val="20"/>
              </w:rPr>
              <w:t xml:space="preserve">
01-001-012-186, 01-001-012-217, </w:t>
            </w:r>
          </w:p>
          <w:p>
            <w:pPr>
              <w:spacing w:after="20"/>
              <w:ind w:left="20"/>
              <w:jc w:val="both"/>
            </w:pPr>
            <w:r>
              <w:rPr>
                <w:rFonts w:ascii="Times New Roman"/>
                <w:b w:val="false"/>
                <w:i w:val="false"/>
                <w:color w:val="000000"/>
                <w:sz w:val="20"/>
              </w:rPr>
              <w:t xml:space="preserve">
01-001-012-218, 01-001-012-162, </w:t>
            </w:r>
          </w:p>
          <w:p>
            <w:pPr>
              <w:spacing w:after="20"/>
              <w:ind w:left="20"/>
              <w:jc w:val="both"/>
            </w:pPr>
            <w:r>
              <w:rPr>
                <w:rFonts w:ascii="Times New Roman"/>
                <w:b w:val="false"/>
                <w:i w:val="false"/>
                <w:color w:val="000000"/>
                <w:sz w:val="20"/>
              </w:rPr>
              <w:t xml:space="preserve">
01-001-012-238, 01-001-012-194, </w:t>
            </w:r>
          </w:p>
          <w:p>
            <w:pPr>
              <w:spacing w:after="20"/>
              <w:ind w:left="20"/>
              <w:jc w:val="both"/>
            </w:pPr>
            <w:r>
              <w:rPr>
                <w:rFonts w:ascii="Times New Roman"/>
                <w:b w:val="false"/>
                <w:i w:val="false"/>
                <w:color w:val="000000"/>
                <w:sz w:val="20"/>
              </w:rPr>
              <w:t xml:space="preserve">
01-001-012-229, 01-001-012-128, </w:t>
            </w:r>
          </w:p>
          <w:p>
            <w:pPr>
              <w:spacing w:after="20"/>
              <w:ind w:left="20"/>
              <w:jc w:val="both"/>
            </w:pPr>
            <w:r>
              <w:rPr>
                <w:rFonts w:ascii="Times New Roman"/>
                <w:b w:val="false"/>
                <w:i w:val="false"/>
                <w:color w:val="000000"/>
                <w:sz w:val="20"/>
              </w:rPr>
              <w:t xml:space="preserve">
01-001-012-233, 01-001-012-234, </w:t>
            </w:r>
          </w:p>
          <w:p>
            <w:pPr>
              <w:spacing w:after="20"/>
              <w:ind w:left="20"/>
              <w:jc w:val="both"/>
            </w:pPr>
            <w:r>
              <w:rPr>
                <w:rFonts w:ascii="Times New Roman"/>
                <w:b w:val="false"/>
                <w:i w:val="false"/>
                <w:color w:val="000000"/>
                <w:sz w:val="20"/>
              </w:rPr>
              <w:t xml:space="preserve">
01-001-012-171, 01-001-012-210, </w:t>
            </w:r>
          </w:p>
          <w:p>
            <w:pPr>
              <w:spacing w:after="20"/>
              <w:ind w:left="20"/>
              <w:jc w:val="both"/>
            </w:pPr>
            <w:r>
              <w:rPr>
                <w:rFonts w:ascii="Times New Roman"/>
                <w:b w:val="false"/>
                <w:i w:val="false"/>
                <w:color w:val="000000"/>
                <w:sz w:val="20"/>
              </w:rPr>
              <w:t xml:space="preserve">
01-001-012-211, 01-001-012-212, </w:t>
            </w:r>
          </w:p>
          <w:p>
            <w:pPr>
              <w:spacing w:after="20"/>
              <w:ind w:left="20"/>
              <w:jc w:val="both"/>
            </w:pPr>
            <w:r>
              <w:rPr>
                <w:rFonts w:ascii="Times New Roman"/>
                <w:b w:val="false"/>
                <w:i w:val="false"/>
                <w:color w:val="000000"/>
                <w:sz w:val="20"/>
              </w:rPr>
              <w:t xml:space="preserve">
01-001-012-226, 01-001-012-239, </w:t>
            </w:r>
          </w:p>
          <w:p>
            <w:pPr>
              <w:spacing w:after="20"/>
              <w:ind w:left="20"/>
              <w:jc w:val="both"/>
            </w:pPr>
            <w:r>
              <w:rPr>
                <w:rFonts w:ascii="Times New Roman"/>
                <w:b w:val="false"/>
                <w:i w:val="false"/>
                <w:color w:val="000000"/>
                <w:sz w:val="20"/>
              </w:rPr>
              <w:t>
01-001-012-193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01-001-025-039, 01-001-017-135, </w:t>
            </w:r>
          </w:p>
          <w:p>
            <w:pPr>
              <w:spacing w:after="20"/>
              <w:ind w:left="20"/>
              <w:jc w:val="both"/>
            </w:pPr>
            <w:r>
              <w:rPr>
                <w:rFonts w:ascii="Times New Roman"/>
                <w:b w:val="false"/>
                <w:i w:val="false"/>
                <w:color w:val="000000"/>
                <w:sz w:val="20"/>
              </w:rPr>
              <w:t xml:space="preserve">
01-001-025-040, 01-001-017-088, </w:t>
            </w:r>
          </w:p>
          <w:p>
            <w:pPr>
              <w:spacing w:after="20"/>
              <w:ind w:left="20"/>
              <w:jc w:val="both"/>
            </w:pPr>
            <w:r>
              <w:rPr>
                <w:rFonts w:ascii="Times New Roman"/>
                <w:b w:val="false"/>
                <w:i w:val="false"/>
                <w:color w:val="000000"/>
                <w:sz w:val="20"/>
              </w:rPr>
              <w:t xml:space="preserve">
01-001-025-036, 01-001-025-042, </w:t>
            </w:r>
          </w:p>
          <w:p>
            <w:pPr>
              <w:spacing w:after="20"/>
              <w:ind w:left="20"/>
              <w:jc w:val="both"/>
            </w:pPr>
            <w:r>
              <w:rPr>
                <w:rFonts w:ascii="Times New Roman"/>
                <w:b w:val="false"/>
                <w:i w:val="false"/>
                <w:color w:val="000000"/>
                <w:sz w:val="20"/>
              </w:rPr>
              <w:t xml:space="preserve">
01-001-025-043, 01-001-025-045, </w:t>
            </w:r>
          </w:p>
          <w:p>
            <w:pPr>
              <w:spacing w:after="20"/>
              <w:ind w:left="20"/>
              <w:jc w:val="both"/>
            </w:pPr>
            <w:r>
              <w:rPr>
                <w:rFonts w:ascii="Times New Roman"/>
                <w:b w:val="false"/>
                <w:i w:val="false"/>
                <w:color w:val="000000"/>
                <w:sz w:val="20"/>
              </w:rPr>
              <w:t xml:space="preserve">
01-001-025-044, 01-001-017-009, </w:t>
            </w:r>
          </w:p>
          <w:p>
            <w:pPr>
              <w:spacing w:after="20"/>
              <w:ind w:left="20"/>
              <w:jc w:val="both"/>
            </w:pPr>
            <w:r>
              <w:rPr>
                <w:rFonts w:ascii="Times New Roman"/>
                <w:b w:val="false"/>
                <w:i w:val="false"/>
                <w:color w:val="000000"/>
                <w:sz w:val="20"/>
              </w:rPr>
              <w:t xml:space="preserve">
01-001-017-008, 01-001-017-023, </w:t>
            </w:r>
          </w:p>
          <w:p>
            <w:pPr>
              <w:spacing w:after="20"/>
              <w:ind w:left="20"/>
              <w:jc w:val="both"/>
            </w:pPr>
            <w:r>
              <w:rPr>
                <w:rFonts w:ascii="Times New Roman"/>
                <w:b w:val="false"/>
                <w:i w:val="false"/>
                <w:color w:val="000000"/>
                <w:sz w:val="20"/>
              </w:rPr>
              <w:t xml:space="preserve">
01-001-017-032, 01-001-017-091, </w:t>
            </w:r>
          </w:p>
          <w:p>
            <w:pPr>
              <w:spacing w:after="20"/>
              <w:ind w:left="20"/>
              <w:jc w:val="both"/>
            </w:pPr>
            <w:r>
              <w:rPr>
                <w:rFonts w:ascii="Times New Roman"/>
                <w:b w:val="false"/>
                <w:i w:val="false"/>
                <w:color w:val="000000"/>
                <w:sz w:val="20"/>
              </w:rPr>
              <w:t xml:space="preserve">
01-001-017-050, 01-001-017-051, </w:t>
            </w:r>
          </w:p>
          <w:p>
            <w:pPr>
              <w:spacing w:after="20"/>
              <w:ind w:left="20"/>
              <w:jc w:val="both"/>
            </w:pPr>
            <w:r>
              <w:rPr>
                <w:rFonts w:ascii="Times New Roman"/>
                <w:b w:val="false"/>
                <w:i w:val="false"/>
                <w:color w:val="000000"/>
                <w:sz w:val="20"/>
              </w:rPr>
              <w:t xml:space="preserve">
01-001-017-052, 01-001-017-096, </w:t>
            </w:r>
          </w:p>
          <w:p>
            <w:pPr>
              <w:spacing w:after="20"/>
              <w:ind w:left="20"/>
              <w:jc w:val="both"/>
            </w:pPr>
            <w:r>
              <w:rPr>
                <w:rFonts w:ascii="Times New Roman"/>
                <w:b w:val="false"/>
                <w:i w:val="false"/>
                <w:color w:val="000000"/>
                <w:sz w:val="20"/>
              </w:rPr>
              <w:t>
01-001-017-093, 01-001-025-031,</w:t>
            </w:r>
          </w:p>
          <w:p>
            <w:pPr>
              <w:spacing w:after="20"/>
              <w:ind w:left="20"/>
              <w:jc w:val="both"/>
            </w:pPr>
            <w:r>
              <w:rPr>
                <w:rFonts w:ascii="Times New Roman"/>
                <w:b w:val="false"/>
                <w:i w:val="false"/>
                <w:color w:val="000000"/>
                <w:sz w:val="20"/>
              </w:rPr>
              <w:t xml:space="preserve">
01-001-017-098, 01-001-017-146, </w:t>
            </w:r>
          </w:p>
          <w:p>
            <w:pPr>
              <w:spacing w:after="20"/>
              <w:ind w:left="20"/>
              <w:jc w:val="both"/>
            </w:pPr>
            <w:r>
              <w:rPr>
                <w:rFonts w:ascii="Times New Roman"/>
                <w:b w:val="false"/>
                <w:i w:val="false"/>
                <w:color w:val="000000"/>
                <w:sz w:val="20"/>
              </w:rPr>
              <w:t xml:space="preserve">
01-001-017-136, 01-001-017-127, </w:t>
            </w:r>
          </w:p>
          <w:p>
            <w:pPr>
              <w:spacing w:after="20"/>
              <w:ind w:left="20"/>
              <w:jc w:val="both"/>
            </w:pPr>
            <w:r>
              <w:rPr>
                <w:rFonts w:ascii="Times New Roman"/>
                <w:b w:val="false"/>
                <w:i w:val="false"/>
                <w:color w:val="000000"/>
                <w:sz w:val="20"/>
              </w:rPr>
              <w:t xml:space="preserve">
01-001-025-038, 01-001-017-139, </w:t>
            </w:r>
          </w:p>
          <w:p>
            <w:pPr>
              <w:spacing w:after="20"/>
              <w:ind w:left="20"/>
              <w:jc w:val="both"/>
            </w:pPr>
            <w:r>
              <w:rPr>
                <w:rFonts w:ascii="Times New Roman"/>
                <w:b w:val="false"/>
                <w:i w:val="false"/>
                <w:color w:val="000000"/>
                <w:sz w:val="20"/>
              </w:rPr>
              <w:t xml:space="preserve">
01-001-017-138, 01-001-017-124, </w:t>
            </w:r>
          </w:p>
          <w:p>
            <w:pPr>
              <w:spacing w:after="20"/>
              <w:ind w:left="20"/>
              <w:jc w:val="both"/>
            </w:pPr>
            <w:r>
              <w:rPr>
                <w:rFonts w:ascii="Times New Roman"/>
                <w:b w:val="false"/>
                <w:i w:val="false"/>
                <w:color w:val="000000"/>
                <w:sz w:val="20"/>
              </w:rPr>
              <w:t xml:space="preserve">
01-001-017-125,01-001-017-149, </w:t>
            </w:r>
          </w:p>
          <w:p>
            <w:pPr>
              <w:spacing w:after="20"/>
              <w:ind w:left="20"/>
              <w:jc w:val="both"/>
            </w:pPr>
            <w:r>
              <w:rPr>
                <w:rFonts w:ascii="Times New Roman"/>
                <w:b w:val="false"/>
                <w:i w:val="false"/>
                <w:color w:val="000000"/>
                <w:sz w:val="20"/>
              </w:rPr>
              <w:t xml:space="preserve">
01-001-017-184, 01-001-025-053, </w:t>
            </w:r>
          </w:p>
          <w:p>
            <w:pPr>
              <w:spacing w:after="20"/>
              <w:ind w:left="20"/>
              <w:jc w:val="both"/>
            </w:pPr>
            <w:r>
              <w:rPr>
                <w:rFonts w:ascii="Times New Roman"/>
                <w:b w:val="false"/>
                <w:i w:val="false"/>
                <w:color w:val="000000"/>
                <w:sz w:val="20"/>
              </w:rPr>
              <w:t xml:space="preserve">
01-001-017-157, 01-001-017-160, </w:t>
            </w:r>
          </w:p>
          <w:p>
            <w:pPr>
              <w:spacing w:after="20"/>
              <w:ind w:left="20"/>
              <w:jc w:val="both"/>
            </w:pPr>
            <w:r>
              <w:rPr>
                <w:rFonts w:ascii="Times New Roman"/>
                <w:b w:val="false"/>
                <w:i w:val="false"/>
                <w:color w:val="000000"/>
                <w:sz w:val="20"/>
              </w:rPr>
              <w:t xml:space="preserve">
01-001-017-129, 01-001-017-130, </w:t>
            </w:r>
          </w:p>
          <w:p>
            <w:pPr>
              <w:spacing w:after="20"/>
              <w:ind w:left="20"/>
              <w:jc w:val="both"/>
            </w:pPr>
            <w:r>
              <w:rPr>
                <w:rFonts w:ascii="Times New Roman"/>
                <w:b w:val="false"/>
                <w:i w:val="false"/>
                <w:color w:val="000000"/>
                <w:sz w:val="20"/>
              </w:rPr>
              <w:t xml:space="preserve">
01-001-017-158, 01-001-017-159, </w:t>
            </w:r>
          </w:p>
          <w:p>
            <w:pPr>
              <w:spacing w:after="20"/>
              <w:ind w:left="20"/>
              <w:jc w:val="both"/>
            </w:pPr>
            <w:r>
              <w:rPr>
                <w:rFonts w:ascii="Times New Roman"/>
                <w:b w:val="false"/>
                <w:i w:val="false"/>
                <w:color w:val="000000"/>
                <w:sz w:val="20"/>
              </w:rPr>
              <w:t xml:space="preserve">
01-001-017-134, 01-001-017-196, </w:t>
            </w:r>
          </w:p>
          <w:p>
            <w:pPr>
              <w:spacing w:after="20"/>
              <w:ind w:left="20"/>
              <w:jc w:val="both"/>
            </w:pPr>
            <w:r>
              <w:rPr>
                <w:rFonts w:ascii="Times New Roman"/>
                <w:b w:val="false"/>
                <w:i w:val="false"/>
                <w:color w:val="000000"/>
                <w:sz w:val="20"/>
              </w:rPr>
              <w:t xml:space="preserve">
01-001-017-197, 01-001-015-403, </w:t>
            </w:r>
          </w:p>
          <w:p>
            <w:pPr>
              <w:spacing w:after="20"/>
              <w:ind w:left="20"/>
              <w:jc w:val="both"/>
            </w:pPr>
            <w:r>
              <w:rPr>
                <w:rFonts w:ascii="Times New Roman"/>
                <w:b w:val="false"/>
                <w:i w:val="false"/>
                <w:color w:val="000000"/>
                <w:sz w:val="20"/>
              </w:rPr>
              <w:t xml:space="preserve">
01-001-017-025, 01-001-017-104, </w:t>
            </w:r>
          </w:p>
          <w:p>
            <w:pPr>
              <w:spacing w:after="20"/>
              <w:ind w:left="20"/>
              <w:jc w:val="both"/>
            </w:pPr>
            <w:r>
              <w:rPr>
                <w:rFonts w:ascii="Times New Roman"/>
                <w:b w:val="false"/>
                <w:i w:val="false"/>
                <w:color w:val="000000"/>
                <w:sz w:val="20"/>
              </w:rPr>
              <w:t xml:space="preserve">
01-001-017-192, 01-001-017-099, </w:t>
            </w:r>
          </w:p>
          <w:p>
            <w:pPr>
              <w:spacing w:after="20"/>
              <w:ind w:left="20"/>
              <w:jc w:val="both"/>
            </w:pPr>
            <w:r>
              <w:rPr>
                <w:rFonts w:ascii="Times New Roman"/>
                <w:b w:val="false"/>
                <w:i w:val="false"/>
                <w:color w:val="000000"/>
                <w:sz w:val="20"/>
              </w:rPr>
              <w:t xml:space="preserve">
01-001-017-100, 01-001-017-172, </w:t>
            </w:r>
          </w:p>
          <w:p>
            <w:pPr>
              <w:spacing w:after="20"/>
              <w:ind w:left="20"/>
              <w:jc w:val="both"/>
            </w:pPr>
            <w:r>
              <w:rPr>
                <w:rFonts w:ascii="Times New Roman"/>
                <w:b w:val="false"/>
                <w:i w:val="false"/>
                <w:color w:val="000000"/>
                <w:sz w:val="20"/>
              </w:rPr>
              <w:t xml:space="preserve">
01-001-017-173, 01-001-025-029, </w:t>
            </w:r>
          </w:p>
          <w:p>
            <w:pPr>
              <w:spacing w:after="20"/>
              <w:ind w:left="20"/>
              <w:jc w:val="both"/>
            </w:pPr>
            <w:r>
              <w:rPr>
                <w:rFonts w:ascii="Times New Roman"/>
                <w:b w:val="false"/>
                <w:i w:val="false"/>
                <w:color w:val="000000"/>
                <w:sz w:val="20"/>
              </w:rPr>
              <w:t xml:space="preserve">
01-001-017-178, 01-001-025-056, </w:t>
            </w:r>
          </w:p>
          <w:p>
            <w:pPr>
              <w:spacing w:after="20"/>
              <w:ind w:left="20"/>
              <w:jc w:val="both"/>
            </w:pPr>
            <w:r>
              <w:rPr>
                <w:rFonts w:ascii="Times New Roman"/>
                <w:b w:val="false"/>
                <w:i w:val="false"/>
                <w:color w:val="000000"/>
                <w:sz w:val="20"/>
              </w:rPr>
              <w:t xml:space="preserve">
01-001-017-193, 01-001-025-008, </w:t>
            </w:r>
          </w:p>
          <w:p>
            <w:pPr>
              <w:spacing w:after="20"/>
              <w:ind w:left="20"/>
              <w:jc w:val="both"/>
            </w:pPr>
            <w:r>
              <w:rPr>
                <w:rFonts w:ascii="Times New Roman"/>
                <w:b w:val="false"/>
                <w:i w:val="false"/>
                <w:color w:val="000000"/>
                <w:sz w:val="20"/>
              </w:rPr>
              <w:t xml:space="preserve">
01-001-017-122, 01-001-017-123, </w:t>
            </w:r>
          </w:p>
          <w:p>
            <w:pPr>
              <w:spacing w:after="20"/>
              <w:ind w:left="20"/>
              <w:jc w:val="both"/>
            </w:pPr>
            <w:r>
              <w:rPr>
                <w:rFonts w:ascii="Times New Roman"/>
                <w:b w:val="false"/>
                <w:i w:val="false"/>
                <w:color w:val="000000"/>
                <w:sz w:val="20"/>
              </w:rPr>
              <w:t xml:space="preserve">
01-001-017-140, 01-001-017-010, </w:t>
            </w:r>
          </w:p>
          <w:p>
            <w:pPr>
              <w:spacing w:after="20"/>
              <w:ind w:left="20"/>
              <w:jc w:val="both"/>
            </w:pPr>
            <w:r>
              <w:rPr>
                <w:rFonts w:ascii="Times New Roman"/>
                <w:b w:val="false"/>
                <w:i w:val="false"/>
                <w:color w:val="000000"/>
                <w:sz w:val="20"/>
              </w:rPr>
              <w:t xml:space="preserve">
01-001-017-133, 01-001-017-132, </w:t>
            </w:r>
          </w:p>
          <w:p>
            <w:pPr>
              <w:spacing w:after="20"/>
              <w:ind w:left="20"/>
              <w:jc w:val="both"/>
            </w:pPr>
            <w:r>
              <w:rPr>
                <w:rFonts w:ascii="Times New Roman"/>
                <w:b w:val="false"/>
                <w:i w:val="false"/>
                <w:color w:val="000000"/>
                <w:sz w:val="20"/>
              </w:rPr>
              <w:t xml:space="preserve">
01-001-017-118, 01-001-017-119, </w:t>
            </w:r>
          </w:p>
          <w:p>
            <w:pPr>
              <w:spacing w:after="20"/>
              <w:ind w:left="20"/>
              <w:jc w:val="both"/>
            </w:pPr>
            <w:r>
              <w:rPr>
                <w:rFonts w:ascii="Times New Roman"/>
                <w:b w:val="false"/>
                <w:i w:val="false"/>
                <w:color w:val="000000"/>
                <w:sz w:val="20"/>
              </w:rPr>
              <w:t xml:space="preserve">
01-001-017-120, 01-001-017-121, </w:t>
            </w:r>
          </w:p>
          <w:p>
            <w:pPr>
              <w:spacing w:after="20"/>
              <w:ind w:left="20"/>
              <w:jc w:val="both"/>
            </w:pPr>
            <w:r>
              <w:rPr>
                <w:rFonts w:ascii="Times New Roman"/>
                <w:b w:val="false"/>
                <w:i w:val="false"/>
                <w:color w:val="000000"/>
                <w:sz w:val="20"/>
              </w:rPr>
              <w:t xml:space="preserve">
01-001-017-126, 01-001-017-153, </w:t>
            </w:r>
          </w:p>
          <w:p>
            <w:pPr>
              <w:spacing w:after="20"/>
              <w:ind w:left="20"/>
              <w:jc w:val="both"/>
            </w:pPr>
            <w:r>
              <w:rPr>
                <w:rFonts w:ascii="Times New Roman"/>
                <w:b w:val="false"/>
                <w:i w:val="false"/>
                <w:color w:val="000000"/>
                <w:sz w:val="20"/>
              </w:rPr>
              <w:t xml:space="preserve">
01-001-017-038, 01-001-017-068, </w:t>
            </w:r>
          </w:p>
          <w:p>
            <w:pPr>
              <w:spacing w:after="20"/>
              <w:ind w:left="20"/>
              <w:jc w:val="both"/>
            </w:pPr>
            <w:r>
              <w:rPr>
                <w:rFonts w:ascii="Times New Roman"/>
                <w:b w:val="false"/>
                <w:i w:val="false"/>
                <w:color w:val="000000"/>
                <w:sz w:val="20"/>
              </w:rPr>
              <w:t xml:space="preserve">
01-001-017-069, 01-001-017-039, </w:t>
            </w:r>
          </w:p>
          <w:p>
            <w:pPr>
              <w:spacing w:after="20"/>
              <w:ind w:left="20"/>
              <w:jc w:val="both"/>
            </w:pPr>
            <w:r>
              <w:rPr>
                <w:rFonts w:ascii="Times New Roman"/>
                <w:b w:val="false"/>
                <w:i w:val="false"/>
                <w:color w:val="000000"/>
                <w:sz w:val="20"/>
              </w:rPr>
              <w:t xml:space="preserve">
01-001-017-070, 01-001-017-078, </w:t>
            </w:r>
          </w:p>
          <w:p>
            <w:pPr>
              <w:spacing w:after="20"/>
              <w:ind w:left="20"/>
              <w:jc w:val="both"/>
            </w:pPr>
            <w:r>
              <w:rPr>
                <w:rFonts w:ascii="Times New Roman"/>
                <w:b w:val="false"/>
                <w:i w:val="false"/>
                <w:color w:val="000000"/>
                <w:sz w:val="20"/>
              </w:rPr>
              <w:t xml:space="preserve">
01-001-017-079, 01-001-017-182, </w:t>
            </w:r>
          </w:p>
          <w:p>
            <w:pPr>
              <w:spacing w:after="20"/>
              <w:ind w:left="20"/>
              <w:jc w:val="both"/>
            </w:pPr>
            <w:r>
              <w:rPr>
                <w:rFonts w:ascii="Times New Roman"/>
                <w:b w:val="false"/>
                <w:i w:val="false"/>
                <w:color w:val="000000"/>
                <w:sz w:val="20"/>
              </w:rPr>
              <w:t xml:space="preserve">
01-001-025-017, 01-001-017-143, </w:t>
            </w:r>
          </w:p>
          <w:p>
            <w:pPr>
              <w:spacing w:after="20"/>
              <w:ind w:left="20"/>
              <w:jc w:val="both"/>
            </w:pPr>
            <w:r>
              <w:rPr>
                <w:rFonts w:ascii="Times New Roman"/>
                <w:b w:val="false"/>
                <w:i w:val="false"/>
                <w:color w:val="000000"/>
                <w:sz w:val="20"/>
              </w:rPr>
              <w:t xml:space="preserve">
01-001-017-131, 01-001-017-152, </w:t>
            </w:r>
          </w:p>
          <w:p>
            <w:pPr>
              <w:spacing w:after="20"/>
              <w:ind w:left="20"/>
              <w:jc w:val="both"/>
            </w:pPr>
            <w:r>
              <w:rPr>
                <w:rFonts w:ascii="Times New Roman"/>
                <w:b w:val="false"/>
                <w:i w:val="false"/>
                <w:color w:val="000000"/>
                <w:sz w:val="20"/>
              </w:rPr>
              <w:t xml:space="preserve">
01-001-025-010, 01-001-017-164, </w:t>
            </w:r>
          </w:p>
          <w:p>
            <w:pPr>
              <w:spacing w:after="20"/>
              <w:ind w:left="20"/>
              <w:jc w:val="both"/>
            </w:pPr>
            <w:r>
              <w:rPr>
                <w:rFonts w:ascii="Times New Roman"/>
                <w:b w:val="false"/>
                <w:i w:val="false"/>
                <w:color w:val="000000"/>
                <w:sz w:val="20"/>
              </w:rPr>
              <w:t xml:space="preserve">
01-001-017-151, 01-001-025-030, </w:t>
            </w:r>
          </w:p>
          <w:p>
            <w:pPr>
              <w:spacing w:after="20"/>
              <w:ind w:left="20"/>
              <w:jc w:val="both"/>
            </w:pPr>
            <w:r>
              <w:rPr>
                <w:rFonts w:ascii="Times New Roman"/>
                <w:b w:val="false"/>
                <w:i w:val="false"/>
                <w:color w:val="000000"/>
                <w:sz w:val="20"/>
              </w:rPr>
              <w:t xml:space="preserve">
01-001-017-086, 01-001-017-026, </w:t>
            </w:r>
          </w:p>
          <w:p>
            <w:pPr>
              <w:spacing w:after="20"/>
              <w:ind w:left="20"/>
              <w:jc w:val="both"/>
            </w:pPr>
            <w:r>
              <w:rPr>
                <w:rFonts w:ascii="Times New Roman"/>
                <w:b w:val="false"/>
                <w:i w:val="false"/>
                <w:color w:val="000000"/>
                <w:sz w:val="20"/>
              </w:rPr>
              <w:t xml:space="preserve">
01-001-017-114, 01-001-017-115, </w:t>
            </w:r>
          </w:p>
          <w:p>
            <w:pPr>
              <w:spacing w:after="20"/>
              <w:ind w:left="20"/>
              <w:jc w:val="both"/>
            </w:pPr>
            <w:r>
              <w:rPr>
                <w:rFonts w:ascii="Times New Roman"/>
                <w:b w:val="false"/>
                <w:i w:val="false"/>
                <w:color w:val="000000"/>
                <w:sz w:val="20"/>
              </w:rPr>
              <w:t xml:space="preserve">
01-001-025-046, 01-001-025-048, </w:t>
            </w:r>
          </w:p>
          <w:p>
            <w:pPr>
              <w:spacing w:after="20"/>
              <w:ind w:left="20"/>
              <w:jc w:val="both"/>
            </w:pPr>
            <w:r>
              <w:rPr>
                <w:rFonts w:ascii="Times New Roman"/>
                <w:b w:val="false"/>
                <w:i w:val="false"/>
                <w:color w:val="000000"/>
                <w:sz w:val="20"/>
              </w:rPr>
              <w:t xml:space="preserve">
01-001-025-051, 01-001-025-052, </w:t>
            </w:r>
          </w:p>
          <w:p>
            <w:pPr>
              <w:spacing w:after="20"/>
              <w:ind w:left="20"/>
              <w:jc w:val="both"/>
            </w:pPr>
            <w:r>
              <w:rPr>
                <w:rFonts w:ascii="Times New Roman"/>
                <w:b w:val="false"/>
                <w:i w:val="false"/>
                <w:color w:val="000000"/>
                <w:sz w:val="20"/>
              </w:rPr>
              <w:t xml:space="preserve">
01-001-025-055, 01-001-017-189, </w:t>
            </w:r>
          </w:p>
          <w:p>
            <w:pPr>
              <w:spacing w:after="20"/>
              <w:ind w:left="20"/>
              <w:jc w:val="both"/>
            </w:pPr>
            <w:r>
              <w:rPr>
                <w:rFonts w:ascii="Times New Roman"/>
                <w:b w:val="false"/>
                <w:i w:val="false"/>
                <w:color w:val="000000"/>
                <w:sz w:val="20"/>
              </w:rPr>
              <w:t>
01-001-017-190, 01-001-017-191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Қенес</w:t>
            </w:r>
          </w:p>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01-001-009-131, 01-001-007-479, </w:t>
            </w:r>
          </w:p>
          <w:p>
            <w:pPr>
              <w:spacing w:after="20"/>
              <w:ind w:left="20"/>
              <w:jc w:val="both"/>
            </w:pPr>
            <w:r>
              <w:rPr>
                <w:rFonts w:ascii="Times New Roman"/>
                <w:b w:val="false"/>
                <w:i w:val="false"/>
                <w:color w:val="000000"/>
                <w:sz w:val="20"/>
              </w:rPr>
              <w:t xml:space="preserve">
01-001-009-156, 01-001-009-200, </w:t>
            </w:r>
          </w:p>
          <w:p>
            <w:pPr>
              <w:spacing w:after="20"/>
              <w:ind w:left="20"/>
              <w:jc w:val="both"/>
            </w:pPr>
            <w:r>
              <w:rPr>
                <w:rFonts w:ascii="Times New Roman"/>
                <w:b w:val="false"/>
                <w:i w:val="false"/>
                <w:color w:val="000000"/>
                <w:sz w:val="20"/>
              </w:rPr>
              <w:t xml:space="preserve">
01-001-009-205, 01-001-009-208, </w:t>
            </w:r>
          </w:p>
          <w:p>
            <w:pPr>
              <w:spacing w:after="20"/>
              <w:ind w:left="20"/>
              <w:jc w:val="both"/>
            </w:pPr>
            <w:r>
              <w:rPr>
                <w:rFonts w:ascii="Times New Roman"/>
                <w:b w:val="false"/>
                <w:i w:val="false"/>
                <w:color w:val="000000"/>
                <w:sz w:val="20"/>
              </w:rPr>
              <w:t xml:space="preserve">
01-001-009-441, 01-001-009-443, </w:t>
            </w:r>
          </w:p>
          <w:p>
            <w:pPr>
              <w:spacing w:after="20"/>
              <w:ind w:left="20"/>
              <w:jc w:val="both"/>
            </w:pPr>
            <w:r>
              <w:rPr>
                <w:rFonts w:ascii="Times New Roman"/>
                <w:b w:val="false"/>
                <w:i w:val="false"/>
                <w:color w:val="000000"/>
                <w:sz w:val="20"/>
              </w:rPr>
              <w:t xml:space="preserve">
01-001-009-456, 01-001-009-284, </w:t>
            </w:r>
          </w:p>
          <w:p>
            <w:pPr>
              <w:spacing w:after="20"/>
              <w:ind w:left="20"/>
              <w:jc w:val="both"/>
            </w:pPr>
            <w:r>
              <w:rPr>
                <w:rFonts w:ascii="Times New Roman"/>
                <w:b w:val="false"/>
                <w:i w:val="false"/>
                <w:color w:val="000000"/>
                <w:sz w:val="20"/>
              </w:rPr>
              <w:t xml:space="preserve">
01-001-009-065, 01-001-009-347, </w:t>
            </w:r>
          </w:p>
          <w:p>
            <w:pPr>
              <w:spacing w:after="20"/>
              <w:ind w:left="20"/>
              <w:jc w:val="both"/>
            </w:pPr>
            <w:r>
              <w:rPr>
                <w:rFonts w:ascii="Times New Roman"/>
                <w:b w:val="false"/>
                <w:i w:val="false"/>
                <w:color w:val="000000"/>
                <w:sz w:val="20"/>
              </w:rPr>
              <w:t xml:space="preserve">
01-001-009-345, 01-001-009-414, </w:t>
            </w:r>
          </w:p>
          <w:p>
            <w:pPr>
              <w:spacing w:after="20"/>
              <w:ind w:left="20"/>
              <w:jc w:val="both"/>
            </w:pPr>
            <w:r>
              <w:rPr>
                <w:rFonts w:ascii="Times New Roman"/>
                <w:b w:val="false"/>
                <w:i w:val="false"/>
                <w:color w:val="000000"/>
                <w:sz w:val="20"/>
              </w:rPr>
              <w:t xml:space="preserve">
01-001-009-418, 01-001-009-423, </w:t>
            </w:r>
          </w:p>
          <w:p>
            <w:pPr>
              <w:spacing w:after="20"/>
              <w:ind w:left="20"/>
              <w:jc w:val="both"/>
            </w:pPr>
            <w:r>
              <w:rPr>
                <w:rFonts w:ascii="Times New Roman"/>
                <w:b w:val="false"/>
                <w:i w:val="false"/>
                <w:color w:val="000000"/>
                <w:sz w:val="20"/>
              </w:rPr>
              <w:t xml:space="preserve">
01-001-009-435, 01-001-009-436, </w:t>
            </w:r>
          </w:p>
          <w:p>
            <w:pPr>
              <w:spacing w:after="20"/>
              <w:ind w:left="20"/>
              <w:jc w:val="both"/>
            </w:pPr>
            <w:r>
              <w:rPr>
                <w:rFonts w:ascii="Times New Roman"/>
                <w:b w:val="false"/>
                <w:i w:val="false"/>
                <w:color w:val="000000"/>
                <w:sz w:val="20"/>
              </w:rPr>
              <w:t xml:space="preserve">
01-001-009-221, 01-001-009-222, </w:t>
            </w:r>
          </w:p>
          <w:p>
            <w:pPr>
              <w:spacing w:after="20"/>
              <w:ind w:left="20"/>
              <w:jc w:val="both"/>
            </w:pPr>
            <w:r>
              <w:rPr>
                <w:rFonts w:ascii="Times New Roman"/>
                <w:b w:val="false"/>
                <w:i w:val="false"/>
                <w:color w:val="000000"/>
                <w:sz w:val="20"/>
              </w:rPr>
              <w:t xml:space="preserve">
01-001-009-223, 01-001-009-343, </w:t>
            </w:r>
          </w:p>
          <w:p>
            <w:pPr>
              <w:spacing w:after="20"/>
              <w:ind w:left="20"/>
              <w:jc w:val="both"/>
            </w:pPr>
            <w:r>
              <w:rPr>
                <w:rFonts w:ascii="Times New Roman"/>
                <w:b w:val="false"/>
                <w:i w:val="false"/>
                <w:color w:val="000000"/>
                <w:sz w:val="20"/>
              </w:rPr>
              <w:t xml:space="preserve">
01-001-009-344, 01-001-009-358, </w:t>
            </w:r>
          </w:p>
          <w:p>
            <w:pPr>
              <w:spacing w:after="20"/>
              <w:ind w:left="20"/>
              <w:jc w:val="both"/>
            </w:pPr>
            <w:r>
              <w:rPr>
                <w:rFonts w:ascii="Times New Roman"/>
                <w:b w:val="false"/>
                <w:i w:val="false"/>
                <w:color w:val="000000"/>
                <w:sz w:val="20"/>
              </w:rPr>
              <w:t xml:space="preserve">
01-001-009-359, 01-001-009-360, </w:t>
            </w:r>
          </w:p>
          <w:p>
            <w:pPr>
              <w:spacing w:after="20"/>
              <w:ind w:left="20"/>
              <w:jc w:val="both"/>
            </w:pPr>
            <w:r>
              <w:rPr>
                <w:rFonts w:ascii="Times New Roman"/>
                <w:b w:val="false"/>
                <w:i w:val="false"/>
                <w:color w:val="000000"/>
                <w:sz w:val="20"/>
              </w:rPr>
              <w:t xml:space="preserve">
01-001-009-139, 01-001-009-141, </w:t>
            </w:r>
          </w:p>
          <w:p>
            <w:pPr>
              <w:spacing w:after="20"/>
              <w:ind w:left="20"/>
              <w:jc w:val="both"/>
            </w:pPr>
            <w:r>
              <w:rPr>
                <w:rFonts w:ascii="Times New Roman"/>
                <w:b w:val="false"/>
                <w:i w:val="false"/>
                <w:color w:val="000000"/>
                <w:sz w:val="20"/>
              </w:rPr>
              <w:t xml:space="preserve">
01-001-009-142, 01-001-009-125, </w:t>
            </w:r>
          </w:p>
          <w:p>
            <w:pPr>
              <w:spacing w:after="20"/>
              <w:ind w:left="20"/>
              <w:jc w:val="both"/>
            </w:pPr>
            <w:r>
              <w:rPr>
                <w:rFonts w:ascii="Times New Roman"/>
                <w:b w:val="false"/>
                <w:i w:val="false"/>
                <w:color w:val="000000"/>
                <w:sz w:val="20"/>
              </w:rPr>
              <w:t xml:space="preserve">
01-001-009-388, 01-001-009-098, </w:t>
            </w:r>
          </w:p>
          <w:p>
            <w:pPr>
              <w:spacing w:after="20"/>
              <w:ind w:left="20"/>
              <w:jc w:val="both"/>
            </w:pPr>
            <w:r>
              <w:rPr>
                <w:rFonts w:ascii="Times New Roman"/>
                <w:b w:val="false"/>
                <w:i w:val="false"/>
                <w:color w:val="000000"/>
                <w:sz w:val="20"/>
              </w:rPr>
              <w:t xml:space="preserve">
01-001-009-419, 01-001-009-285, </w:t>
            </w:r>
          </w:p>
          <w:p>
            <w:pPr>
              <w:spacing w:after="20"/>
              <w:ind w:left="20"/>
              <w:jc w:val="both"/>
            </w:pPr>
            <w:r>
              <w:rPr>
                <w:rFonts w:ascii="Times New Roman"/>
                <w:b w:val="false"/>
                <w:i w:val="false"/>
                <w:color w:val="000000"/>
                <w:sz w:val="20"/>
              </w:rPr>
              <w:t xml:space="preserve">
01-001-009-286, 01-001-009-402, </w:t>
            </w:r>
          </w:p>
          <w:p>
            <w:pPr>
              <w:spacing w:after="20"/>
              <w:ind w:left="20"/>
              <w:jc w:val="both"/>
            </w:pPr>
            <w:r>
              <w:rPr>
                <w:rFonts w:ascii="Times New Roman"/>
                <w:b w:val="false"/>
                <w:i w:val="false"/>
                <w:color w:val="000000"/>
                <w:sz w:val="20"/>
              </w:rPr>
              <w:t xml:space="preserve">
01-001-009-430, 01-001-009-239, </w:t>
            </w:r>
          </w:p>
          <w:p>
            <w:pPr>
              <w:spacing w:after="20"/>
              <w:ind w:left="20"/>
              <w:jc w:val="both"/>
            </w:pPr>
            <w:r>
              <w:rPr>
                <w:rFonts w:ascii="Times New Roman"/>
                <w:b w:val="false"/>
                <w:i w:val="false"/>
                <w:color w:val="000000"/>
                <w:sz w:val="20"/>
              </w:rPr>
              <w:t xml:space="preserve">
01-001-009-240, 01-001-009-144, </w:t>
            </w:r>
          </w:p>
          <w:p>
            <w:pPr>
              <w:spacing w:after="20"/>
              <w:ind w:left="20"/>
              <w:jc w:val="both"/>
            </w:pPr>
            <w:r>
              <w:rPr>
                <w:rFonts w:ascii="Times New Roman"/>
                <w:b w:val="false"/>
                <w:i w:val="false"/>
                <w:color w:val="000000"/>
                <w:sz w:val="20"/>
              </w:rPr>
              <w:t xml:space="preserve">
01-001-009-151, 01-001-009-152, </w:t>
            </w:r>
          </w:p>
          <w:p>
            <w:pPr>
              <w:spacing w:after="20"/>
              <w:ind w:left="20"/>
              <w:jc w:val="both"/>
            </w:pPr>
            <w:r>
              <w:rPr>
                <w:rFonts w:ascii="Times New Roman"/>
                <w:b w:val="false"/>
                <w:i w:val="false"/>
                <w:color w:val="000000"/>
                <w:sz w:val="20"/>
              </w:rPr>
              <w:t xml:space="preserve">
01-001-009-434, 01-001-009-150, </w:t>
            </w:r>
          </w:p>
          <w:p>
            <w:pPr>
              <w:spacing w:after="20"/>
              <w:ind w:left="20"/>
              <w:jc w:val="both"/>
            </w:pPr>
            <w:r>
              <w:rPr>
                <w:rFonts w:ascii="Times New Roman"/>
                <w:b w:val="false"/>
                <w:i w:val="false"/>
                <w:color w:val="000000"/>
                <w:sz w:val="20"/>
              </w:rPr>
              <w:t xml:space="preserve">
01-001-009-153, 01-001-009-154, </w:t>
            </w:r>
          </w:p>
          <w:p>
            <w:pPr>
              <w:spacing w:after="20"/>
              <w:ind w:left="20"/>
              <w:jc w:val="both"/>
            </w:pPr>
            <w:r>
              <w:rPr>
                <w:rFonts w:ascii="Times New Roman"/>
                <w:b w:val="false"/>
                <w:i w:val="false"/>
                <w:color w:val="000000"/>
                <w:sz w:val="20"/>
              </w:rPr>
              <w:t xml:space="preserve">
01-001-009-375, 01-001-007-482, </w:t>
            </w:r>
          </w:p>
          <w:p>
            <w:pPr>
              <w:spacing w:after="20"/>
              <w:ind w:left="20"/>
              <w:jc w:val="both"/>
            </w:pPr>
            <w:r>
              <w:rPr>
                <w:rFonts w:ascii="Times New Roman"/>
                <w:b w:val="false"/>
                <w:i w:val="false"/>
                <w:color w:val="000000"/>
                <w:sz w:val="20"/>
              </w:rPr>
              <w:t xml:space="preserve">
01-001-009-471, 01-001-009-745, </w:t>
            </w:r>
          </w:p>
          <w:p>
            <w:pPr>
              <w:spacing w:after="20"/>
              <w:ind w:left="20"/>
              <w:jc w:val="both"/>
            </w:pPr>
            <w:r>
              <w:rPr>
                <w:rFonts w:ascii="Times New Roman"/>
                <w:b w:val="false"/>
                <w:i w:val="false"/>
                <w:color w:val="000000"/>
                <w:sz w:val="20"/>
              </w:rPr>
              <w:t xml:space="preserve">
01-001-009-464, 01-001-009-394, </w:t>
            </w:r>
          </w:p>
          <w:p>
            <w:pPr>
              <w:spacing w:after="20"/>
              <w:ind w:left="20"/>
              <w:jc w:val="both"/>
            </w:pPr>
            <w:r>
              <w:rPr>
                <w:rFonts w:ascii="Times New Roman"/>
                <w:b w:val="false"/>
                <w:i w:val="false"/>
                <w:color w:val="000000"/>
                <w:sz w:val="20"/>
              </w:rPr>
              <w:t>
01-001-009-395, 01-001-009-397,</w:t>
            </w:r>
          </w:p>
          <w:p>
            <w:pPr>
              <w:spacing w:after="20"/>
              <w:ind w:left="20"/>
              <w:jc w:val="both"/>
            </w:pPr>
            <w:r>
              <w:rPr>
                <w:rFonts w:ascii="Times New Roman"/>
                <w:b w:val="false"/>
                <w:i w:val="false"/>
                <w:color w:val="000000"/>
                <w:sz w:val="20"/>
              </w:rPr>
              <w:t>
01-001-009-398, 01-001-009-399,</w:t>
            </w:r>
          </w:p>
          <w:p>
            <w:pPr>
              <w:spacing w:after="20"/>
              <w:ind w:left="20"/>
              <w:jc w:val="both"/>
            </w:pPr>
            <w:r>
              <w:rPr>
                <w:rFonts w:ascii="Times New Roman"/>
                <w:b w:val="false"/>
                <w:i w:val="false"/>
                <w:color w:val="000000"/>
                <w:sz w:val="20"/>
              </w:rPr>
              <w:t>
01-001-009-400, 01-001-009-469,</w:t>
            </w:r>
          </w:p>
          <w:p>
            <w:pPr>
              <w:spacing w:after="20"/>
              <w:ind w:left="20"/>
              <w:jc w:val="both"/>
            </w:pPr>
            <w:r>
              <w:rPr>
                <w:rFonts w:ascii="Times New Roman"/>
                <w:b w:val="false"/>
                <w:i w:val="false"/>
                <w:color w:val="000000"/>
                <w:sz w:val="20"/>
              </w:rPr>
              <w:t>
01-001-006-016, 01-001-009-329,</w:t>
            </w:r>
          </w:p>
          <w:p>
            <w:pPr>
              <w:spacing w:after="20"/>
              <w:ind w:left="20"/>
              <w:jc w:val="both"/>
            </w:pPr>
            <w:r>
              <w:rPr>
                <w:rFonts w:ascii="Times New Roman"/>
                <w:b w:val="false"/>
                <w:i w:val="false"/>
                <w:color w:val="000000"/>
                <w:sz w:val="20"/>
              </w:rPr>
              <w:t>
01-001-009-210, 01-001-009-237,</w:t>
            </w:r>
          </w:p>
          <w:p>
            <w:pPr>
              <w:spacing w:after="20"/>
              <w:ind w:left="20"/>
              <w:jc w:val="both"/>
            </w:pPr>
            <w:r>
              <w:rPr>
                <w:rFonts w:ascii="Times New Roman"/>
                <w:b w:val="false"/>
                <w:i w:val="false"/>
                <w:color w:val="000000"/>
                <w:sz w:val="20"/>
              </w:rPr>
              <w:t>
01-001-009-311, 01-001-009-313,</w:t>
            </w:r>
          </w:p>
          <w:p>
            <w:pPr>
              <w:spacing w:after="20"/>
              <w:ind w:left="20"/>
              <w:jc w:val="both"/>
            </w:pPr>
            <w:r>
              <w:rPr>
                <w:rFonts w:ascii="Times New Roman"/>
                <w:b w:val="false"/>
                <w:i w:val="false"/>
                <w:color w:val="000000"/>
                <w:sz w:val="20"/>
              </w:rPr>
              <w:t>
01-001-009-368, 01-001-009-411,</w:t>
            </w:r>
          </w:p>
          <w:p>
            <w:pPr>
              <w:spacing w:after="20"/>
              <w:ind w:left="20"/>
              <w:jc w:val="both"/>
            </w:pPr>
            <w:r>
              <w:rPr>
                <w:rFonts w:ascii="Times New Roman"/>
                <w:b w:val="false"/>
                <w:i w:val="false"/>
                <w:color w:val="000000"/>
                <w:sz w:val="20"/>
              </w:rPr>
              <w:t>
01-001-009-136, 01-001-009-415,</w:t>
            </w:r>
          </w:p>
          <w:p>
            <w:pPr>
              <w:spacing w:after="20"/>
              <w:ind w:left="20"/>
              <w:jc w:val="both"/>
            </w:pPr>
            <w:r>
              <w:rPr>
                <w:rFonts w:ascii="Times New Roman"/>
                <w:b w:val="false"/>
                <w:i w:val="false"/>
                <w:color w:val="000000"/>
                <w:sz w:val="20"/>
              </w:rPr>
              <w:t>
01-001-009-349, 01-001-009-364,</w:t>
            </w:r>
          </w:p>
          <w:p>
            <w:pPr>
              <w:spacing w:after="20"/>
              <w:ind w:left="20"/>
              <w:jc w:val="both"/>
            </w:pPr>
            <w:r>
              <w:rPr>
                <w:rFonts w:ascii="Times New Roman"/>
                <w:b w:val="false"/>
                <w:i w:val="false"/>
                <w:color w:val="000000"/>
                <w:sz w:val="20"/>
              </w:rPr>
              <w:t>
01-001-009-365, 01-001-009-320,</w:t>
            </w:r>
          </w:p>
          <w:p>
            <w:pPr>
              <w:spacing w:after="20"/>
              <w:ind w:left="20"/>
              <w:jc w:val="both"/>
            </w:pPr>
            <w:r>
              <w:rPr>
                <w:rFonts w:ascii="Times New Roman"/>
                <w:b w:val="false"/>
                <w:i w:val="false"/>
                <w:color w:val="000000"/>
                <w:sz w:val="20"/>
              </w:rPr>
              <w:t>
01-001-009-318, 01-001-009-316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01-001-004-061, 01-001-004-062, </w:t>
            </w:r>
          </w:p>
          <w:p>
            <w:pPr>
              <w:spacing w:after="20"/>
              <w:ind w:left="20"/>
              <w:jc w:val="both"/>
            </w:pPr>
            <w:r>
              <w:rPr>
                <w:rFonts w:ascii="Times New Roman"/>
                <w:b w:val="false"/>
                <w:i w:val="false"/>
                <w:color w:val="000000"/>
                <w:sz w:val="20"/>
              </w:rPr>
              <w:t>
01-001-004-063, 01-001-001-884,</w:t>
            </w:r>
          </w:p>
          <w:p>
            <w:pPr>
              <w:spacing w:after="20"/>
              <w:ind w:left="20"/>
              <w:jc w:val="both"/>
            </w:pPr>
            <w:r>
              <w:rPr>
                <w:rFonts w:ascii="Times New Roman"/>
                <w:b w:val="false"/>
                <w:i w:val="false"/>
                <w:color w:val="000000"/>
                <w:sz w:val="20"/>
              </w:rPr>
              <w:t xml:space="preserve">
01-001-004-064, 01-001-004-065, </w:t>
            </w:r>
          </w:p>
          <w:p>
            <w:pPr>
              <w:spacing w:after="20"/>
              <w:ind w:left="20"/>
              <w:jc w:val="both"/>
            </w:pPr>
            <w:r>
              <w:rPr>
                <w:rFonts w:ascii="Times New Roman"/>
                <w:b w:val="false"/>
                <w:i w:val="false"/>
                <w:color w:val="000000"/>
                <w:sz w:val="20"/>
              </w:rPr>
              <w:t xml:space="preserve">
01-001-004-066, 01-001-004-067, </w:t>
            </w:r>
          </w:p>
          <w:p>
            <w:pPr>
              <w:spacing w:after="20"/>
              <w:ind w:left="20"/>
              <w:jc w:val="both"/>
            </w:pPr>
            <w:r>
              <w:rPr>
                <w:rFonts w:ascii="Times New Roman"/>
                <w:b w:val="false"/>
                <w:i w:val="false"/>
                <w:color w:val="000000"/>
                <w:sz w:val="20"/>
              </w:rPr>
              <w:t>
01-001-004-068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01-001-014-036, 01-001-014-059, </w:t>
            </w:r>
          </w:p>
          <w:p>
            <w:pPr>
              <w:spacing w:after="20"/>
              <w:ind w:left="20"/>
              <w:jc w:val="both"/>
            </w:pPr>
            <w:r>
              <w:rPr>
                <w:rFonts w:ascii="Times New Roman"/>
                <w:b w:val="false"/>
                <w:i w:val="false"/>
                <w:color w:val="000000"/>
                <w:sz w:val="20"/>
              </w:rPr>
              <w:t xml:space="preserve">
01-001-014-023, 01-001-014-064, </w:t>
            </w:r>
          </w:p>
          <w:p>
            <w:pPr>
              <w:spacing w:after="20"/>
              <w:ind w:left="20"/>
              <w:jc w:val="both"/>
            </w:pPr>
            <w:r>
              <w:rPr>
                <w:rFonts w:ascii="Times New Roman"/>
                <w:b w:val="false"/>
                <w:i w:val="false"/>
                <w:color w:val="000000"/>
                <w:sz w:val="20"/>
              </w:rPr>
              <w:t xml:space="preserve">
01-001-014-065, 01-001-014-066, </w:t>
            </w:r>
          </w:p>
          <w:p>
            <w:pPr>
              <w:spacing w:after="20"/>
              <w:ind w:left="20"/>
              <w:jc w:val="both"/>
            </w:pPr>
            <w:r>
              <w:rPr>
                <w:rFonts w:ascii="Times New Roman"/>
                <w:b w:val="false"/>
                <w:i w:val="false"/>
                <w:color w:val="000000"/>
                <w:sz w:val="20"/>
              </w:rPr>
              <w:t xml:space="preserve">
01-001-014-067, 01-001-014-025, </w:t>
            </w:r>
          </w:p>
          <w:p>
            <w:pPr>
              <w:spacing w:after="20"/>
              <w:ind w:left="20"/>
              <w:jc w:val="both"/>
            </w:pPr>
            <w:r>
              <w:rPr>
                <w:rFonts w:ascii="Times New Roman"/>
                <w:b w:val="false"/>
                <w:i w:val="false"/>
                <w:color w:val="000000"/>
                <w:sz w:val="20"/>
              </w:rPr>
              <w:t>
01-001-014-001, 01-001-014-029,</w:t>
            </w:r>
          </w:p>
          <w:p>
            <w:pPr>
              <w:spacing w:after="20"/>
              <w:ind w:left="20"/>
              <w:jc w:val="both"/>
            </w:pPr>
            <w:r>
              <w:rPr>
                <w:rFonts w:ascii="Times New Roman"/>
                <w:b w:val="false"/>
                <w:i w:val="false"/>
                <w:color w:val="000000"/>
                <w:sz w:val="20"/>
              </w:rPr>
              <w:t>
01-001-014-002, 01-001-014-016,</w:t>
            </w:r>
          </w:p>
          <w:p>
            <w:pPr>
              <w:spacing w:after="20"/>
              <w:ind w:left="20"/>
              <w:jc w:val="both"/>
            </w:pPr>
            <w:r>
              <w:rPr>
                <w:rFonts w:ascii="Times New Roman"/>
                <w:b w:val="false"/>
                <w:i w:val="false"/>
                <w:color w:val="000000"/>
                <w:sz w:val="20"/>
              </w:rPr>
              <w:t xml:space="preserve">
01-001-014-014, 01-001-014-030, </w:t>
            </w:r>
          </w:p>
          <w:p>
            <w:pPr>
              <w:spacing w:after="20"/>
              <w:ind w:left="20"/>
              <w:jc w:val="both"/>
            </w:pPr>
            <w:r>
              <w:rPr>
                <w:rFonts w:ascii="Times New Roman"/>
                <w:b w:val="false"/>
                <w:i w:val="false"/>
                <w:color w:val="000000"/>
                <w:sz w:val="20"/>
              </w:rPr>
              <w:t xml:space="preserve">
01-001-014-037, 01-001-014-038, </w:t>
            </w:r>
          </w:p>
          <w:p>
            <w:pPr>
              <w:spacing w:after="20"/>
              <w:ind w:left="20"/>
              <w:jc w:val="both"/>
            </w:pPr>
            <w:r>
              <w:rPr>
                <w:rFonts w:ascii="Times New Roman"/>
                <w:b w:val="false"/>
                <w:i w:val="false"/>
                <w:color w:val="000000"/>
                <w:sz w:val="20"/>
              </w:rPr>
              <w:t xml:space="preserve">
01-001-014-068, 01-001-014-044, </w:t>
            </w:r>
          </w:p>
          <w:p>
            <w:pPr>
              <w:spacing w:after="20"/>
              <w:ind w:left="20"/>
              <w:jc w:val="both"/>
            </w:pPr>
            <w:r>
              <w:rPr>
                <w:rFonts w:ascii="Times New Roman"/>
                <w:b w:val="false"/>
                <w:i w:val="false"/>
                <w:color w:val="000000"/>
                <w:sz w:val="20"/>
              </w:rPr>
              <w:t xml:space="preserve">
01-001-014-046, 01-001-014-070, </w:t>
            </w:r>
          </w:p>
          <w:p>
            <w:pPr>
              <w:spacing w:after="20"/>
              <w:ind w:left="20"/>
              <w:jc w:val="both"/>
            </w:pPr>
            <w:r>
              <w:rPr>
                <w:rFonts w:ascii="Times New Roman"/>
                <w:b w:val="false"/>
                <w:i w:val="false"/>
                <w:color w:val="000000"/>
                <w:sz w:val="20"/>
              </w:rPr>
              <w:t>
01-001-014-055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01-00-004-017, 01-001-004-023,</w:t>
            </w:r>
          </w:p>
          <w:p>
            <w:pPr>
              <w:spacing w:after="20"/>
              <w:ind w:left="20"/>
              <w:jc w:val="both"/>
            </w:pPr>
            <w:r>
              <w:rPr>
                <w:rFonts w:ascii="Times New Roman"/>
                <w:b w:val="false"/>
                <w:i w:val="false"/>
                <w:color w:val="000000"/>
                <w:sz w:val="20"/>
              </w:rPr>
              <w:t>
01-001-004-038, 01-001-039-044,</w:t>
            </w:r>
          </w:p>
          <w:p>
            <w:pPr>
              <w:spacing w:after="20"/>
              <w:ind w:left="20"/>
              <w:jc w:val="both"/>
            </w:pPr>
            <w:r>
              <w:rPr>
                <w:rFonts w:ascii="Times New Roman"/>
                <w:b w:val="false"/>
                <w:i w:val="false"/>
                <w:color w:val="000000"/>
                <w:sz w:val="20"/>
              </w:rPr>
              <w:t>
01-001-004-043, 01-001-004-101,</w:t>
            </w:r>
          </w:p>
          <w:p>
            <w:pPr>
              <w:spacing w:after="20"/>
              <w:ind w:left="20"/>
              <w:jc w:val="both"/>
            </w:pPr>
            <w:r>
              <w:rPr>
                <w:rFonts w:ascii="Times New Roman"/>
                <w:b w:val="false"/>
                <w:i w:val="false"/>
                <w:color w:val="000000"/>
                <w:sz w:val="20"/>
              </w:rPr>
              <w:t>
01-001-004-468, 01-001-004-469,</w:t>
            </w:r>
          </w:p>
          <w:p>
            <w:pPr>
              <w:spacing w:after="20"/>
              <w:ind w:left="20"/>
              <w:jc w:val="both"/>
            </w:pPr>
            <w:r>
              <w:rPr>
                <w:rFonts w:ascii="Times New Roman"/>
                <w:b w:val="false"/>
                <w:i w:val="false"/>
                <w:color w:val="000000"/>
                <w:sz w:val="20"/>
              </w:rPr>
              <w:t>
01-001-004-470, 01-001-004-471,</w:t>
            </w:r>
          </w:p>
          <w:p>
            <w:pPr>
              <w:spacing w:after="20"/>
              <w:ind w:left="20"/>
              <w:jc w:val="both"/>
            </w:pPr>
            <w:r>
              <w:rPr>
                <w:rFonts w:ascii="Times New Roman"/>
                <w:b w:val="false"/>
                <w:i w:val="false"/>
                <w:color w:val="000000"/>
                <w:sz w:val="20"/>
              </w:rPr>
              <w:t>
01-001-004-472, 01-001-004-473,</w:t>
            </w:r>
          </w:p>
          <w:p>
            <w:pPr>
              <w:spacing w:after="20"/>
              <w:ind w:left="20"/>
              <w:jc w:val="both"/>
            </w:pPr>
            <w:r>
              <w:rPr>
                <w:rFonts w:ascii="Times New Roman"/>
                <w:b w:val="false"/>
                <w:i w:val="false"/>
                <w:color w:val="000000"/>
                <w:sz w:val="20"/>
              </w:rPr>
              <w:t>
01-001-004-474, 01-001-039-063,</w:t>
            </w:r>
          </w:p>
          <w:p>
            <w:pPr>
              <w:spacing w:after="20"/>
              <w:ind w:left="20"/>
              <w:jc w:val="both"/>
            </w:pPr>
            <w:r>
              <w:rPr>
                <w:rFonts w:ascii="Times New Roman"/>
                <w:b w:val="false"/>
                <w:i w:val="false"/>
                <w:color w:val="000000"/>
                <w:sz w:val="20"/>
              </w:rPr>
              <w:t>
01-001-039-064, 01-001-039-068,</w:t>
            </w:r>
          </w:p>
          <w:p>
            <w:pPr>
              <w:spacing w:after="20"/>
              <w:ind w:left="20"/>
              <w:jc w:val="both"/>
            </w:pPr>
            <w:r>
              <w:rPr>
                <w:rFonts w:ascii="Times New Roman"/>
                <w:b w:val="false"/>
                <w:i w:val="false"/>
                <w:color w:val="000000"/>
                <w:sz w:val="20"/>
              </w:rPr>
              <w:t>
01-001-039-069, 01-001-004-007,</w:t>
            </w:r>
          </w:p>
          <w:p>
            <w:pPr>
              <w:spacing w:after="20"/>
              <w:ind w:left="20"/>
              <w:jc w:val="both"/>
            </w:pPr>
            <w:r>
              <w:rPr>
                <w:rFonts w:ascii="Times New Roman"/>
                <w:b w:val="false"/>
                <w:i w:val="false"/>
                <w:color w:val="000000"/>
                <w:sz w:val="20"/>
              </w:rPr>
              <w:t>
01-001-039-057, 01-001-004-071,</w:t>
            </w:r>
          </w:p>
          <w:p>
            <w:pPr>
              <w:spacing w:after="20"/>
              <w:ind w:left="20"/>
              <w:jc w:val="both"/>
            </w:pPr>
            <w:r>
              <w:rPr>
                <w:rFonts w:ascii="Times New Roman"/>
                <w:b w:val="false"/>
                <w:i w:val="false"/>
                <w:color w:val="000000"/>
                <w:sz w:val="20"/>
              </w:rPr>
              <w:t>
01-001-004-072, 01-001-004-102,</w:t>
            </w:r>
          </w:p>
          <w:p>
            <w:pPr>
              <w:spacing w:after="20"/>
              <w:ind w:left="20"/>
              <w:jc w:val="both"/>
            </w:pPr>
            <w:r>
              <w:rPr>
                <w:rFonts w:ascii="Times New Roman"/>
                <w:b w:val="false"/>
                <w:i w:val="false"/>
                <w:color w:val="000000"/>
                <w:sz w:val="20"/>
              </w:rPr>
              <w:t>
01-001-003-678, 01-001-003-679,</w:t>
            </w:r>
          </w:p>
          <w:p>
            <w:pPr>
              <w:spacing w:after="20"/>
              <w:ind w:left="20"/>
              <w:jc w:val="both"/>
            </w:pPr>
            <w:r>
              <w:rPr>
                <w:rFonts w:ascii="Times New Roman"/>
                <w:b w:val="false"/>
                <w:i w:val="false"/>
                <w:color w:val="000000"/>
                <w:sz w:val="20"/>
              </w:rPr>
              <w:t>
01-001-004-025, 01-001-004-026,</w:t>
            </w:r>
          </w:p>
          <w:p>
            <w:pPr>
              <w:spacing w:after="20"/>
              <w:ind w:left="20"/>
              <w:jc w:val="both"/>
            </w:pPr>
            <w:r>
              <w:rPr>
                <w:rFonts w:ascii="Times New Roman"/>
                <w:b w:val="false"/>
                <w:i w:val="false"/>
                <w:color w:val="000000"/>
                <w:sz w:val="20"/>
              </w:rPr>
              <w:t>
01-001-004-461, 01-001-004-462,</w:t>
            </w:r>
          </w:p>
          <w:p>
            <w:pPr>
              <w:spacing w:after="20"/>
              <w:ind w:left="20"/>
              <w:jc w:val="both"/>
            </w:pPr>
            <w:r>
              <w:rPr>
                <w:rFonts w:ascii="Times New Roman"/>
                <w:b w:val="false"/>
                <w:i w:val="false"/>
                <w:color w:val="000000"/>
                <w:sz w:val="20"/>
              </w:rPr>
              <w:t>
01-001-004-463, 01-001-004-464,</w:t>
            </w:r>
          </w:p>
          <w:p>
            <w:pPr>
              <w:spacing w:after="20"/>
              <w:ind w:left="20"/>
              <w:jc w:val="both"/>
            </w:pPr>
            <w:r>
              <w:rPr>
                <w:rFonts w:ascii="Times New Roman"/>
                <w:b w:val="false"/>
                <w:i w:val="false"/>
                <w:color w:val="000000"/>
                <w:sz w:val="20"/>
              </w:rPr>
              <w:t>
01-001-004-465.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2- қосымша</w:t>
            </w:r>
          </w:p>
        </w:tc>
      </w:tr>
    </w:tbl>
    <w:bookmarkStart w:name="z18" w:id="10"/>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  Азат ауылы</w:t>
      </w:r>
    </w:p>
    <w:bookmarkEnd w:id="10"/>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ауылдық округі</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Урюпин ауылдық округі</w:t>
      </w:r>
    </w:p>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Қарасай ауылдық округі</w:t>
      </w:r>
    </w:p>
    <w:p>
      <w:pPr>
        <w:spacing w:after="0"/>
        <w:ind w:left="0"/>
        <w:jc w:val="left"/>
      </w:pPr>
      <w:r>
        <w:br/>
      </w:r>
    </w:p>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Новорыбин ауылдық округі</w:t>
      </w:r>
    </w:p>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Жалғызқарағай ауылдық округі</w:t>
      </w:r>
    </w:p>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Наумов ауылдық округі</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қаласы</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Қенес ауылдық округі</w:t>
      </w:r>
    </w:p>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айналымының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Босалқы жерлер санатындағы жайылымдар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3- қосымша</w:t>
            </w:r>
          </w:p>
        </w:tc>
      </w:tr>
    </w:tbl>
    <w:bookmarkStart w:name="z20" w:id="11"/>
    <w:p>
      <w:pPr>
        <w:spacing w:after="0"/>
        <w:ind w:left="0"/>
        <w:jc w:val="left"/>
      </w:pPr>
      <w:r>
        <w:rPr>
          <w:rFonts w:ascii="Times New Roman"/>
          <w:b/>
          <w:i w:val="false"/>
          <w:color w:val="000000"/>
        </w:rPr>
        <w:t xml:space="preserve"> Жайылым айналымының ұсынылатын схемаларын белгілейтін Схема (карта) Азат ауылы</w:t>
      </w:r>
    </w:p>
    <w:bookmarkEnd w:id="11"/>
    <w:p>
      <w:pPr>
        <w:spacing w:after="0"/>
        <w:ind w:left="0"/>
        <w:jc w:val="left"/>
      </w:pP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ауылдық округі</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Урюпин ауылдық округі</w:t>
      </w:r>
    </w:p>
    <w:p>
      <w:pPr>
        <w:spacing w:after="0"/>
        <w:ind w:left="0"/>
        <w:jc w:val="left"/>
      </w:pP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Қарасай ауылдық округі</w:t>
      </w:r>
    </w:p>
    <w:p>
      <w:pPr>
        <w:spacing w:after="0"/>
        <w:ind w:left="0"/>
        <w:jc w:val="left"/>
      </w:pPr>
      <w:r>
        <w:br/>
      </w:r>
    </w:p>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Новорыбин ауылдық округі</w:t>
      </w:r>
    </w:p>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Жалғызқарағай ауылдық округі</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Наумов ауылдық округі</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қаласы</w:t>
      </w:r>
    </w:p>
    <w:p>
      <w:pPr>
        <w:spacing w:after="0"/>
        <w:ind w:left="0"/>
        <w:jc w:val="left"/>
      </w:pP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Қенес ауылдық округі</w:t>
      </w:r>
    </w:p>
    <w:p>
      <w:pPr>
        <w:spacing w:after="0"/>
        <w:ind w:left="0"/>
        <w:jc w:val="left"/>
      </w:pP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89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айналымының шекаралары</w:t>
      </w:r>
      <w:r>
        <w:br/>
      </w:r>
      <w:r>
        <w:rPr>
          <w:rFonts w:ascii="Times New Roman"/>
          <w:b w:val="false"/>
          <w:i w:val="false"/>
          <w:color w:val="000000"/>
          <w:sz w:val="28"/>
        </w:rPr>
        <w:t>
</w:t>
      </w:r>
      <w:r>
        <w:br/>
      </w:r>
    </w:p>
    <w:p>
      <w:pPr>
        <w:spacing w:after="0"/>
        <w:ind w:left="0"/>
        <w:jc w:val="both"/>
      </w:pPr>
      <w:r>
        <w:drawing>
          <wp:inline distT="0" distB="0" distL="0" distR="0">
            <wp:extent cx="1003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0033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айналымы алаңының нөмірі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5- қосымша</w:t>
            </w:r>
          </w:p>
        </w:tc>
      </w:tr>
    </w:tbl>
    <w:bookmarkStart w:name="z22" w:id="12"/>
    <w:p>
      <w:pPr>
        <w:spacing w:after="0"/>
        <w:ind w:left="0"/>
        <w:jc w:val="left"/>
      </w:pPr>
      <w:r>
        <w:rPr>
          <w:rFonts w:ascii="Times New Roman"/>
          <w:b/>
          <w:i w:val="false"/>
          <w:color w:val="000000"/>
        </w:rPr>
        <w:t xml:space="preserve"> Жайылым айналымдарының ұсынылатын схемалары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Қенес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xml:space="preserve">
      КЖМ – көктем-жаз маусым; </w:t>
      </w:r>
    </w:p>
    <w:p>
      <w:pPr>
        <w:spacing w:after="0"/>
        <w:ind w:left="0"/>
        <w:jc w:val="both"/>
      </w:pPr>
      <w:r>
        <w:rPr>
          <w:rFonts w:ascii="Times New Roman"/>
          <w:b w:val="false"/>
          <w:i w:val="false"/>
          <w:color w:val="000000"/>
          <w:sz w:val="28"/>
        </w:rPr>
        <w:t xml:space="preserve">
      ЖКМ – жазғы-күзгі маусым; </w:t>
      </w:r>
    </w:p>
    <w:p>
      <w:pPr>
        <w:spacing w:after="0"/>
        <w:ind w:left="0"/>
        <w:jc w:val="both"/>
      </w:pPr>
      <w:r>
        <w:rPr>
          <w:rFonts w:ascii="Times New Roman"/>
          <w:b w:val="false"/>
          <w:i w:val="false"/>
          <w:color w:val="000000"/>
          <w:sz w:val="28"/>
        </w:rPr>
        <w:t xml:space="preserve">
      ЖМ – жазғы маусым; </w:t>
      </w:r>
    </w:p>
    <w:p>
      <w:pPr>
        <w:spacing w:after="0"/>
        <w:ind w:left="0"/>
        <w:jc w:val="both"/>
      </w:pPr>
      <w:r>
        <w:rPr>
          <w:rFonts w:ascii="Times New Roman"/>
          <w:b w:val="false"/>
          <w:i w:val="false"/>
          <w:color w:val="000000"/>
          <w:sz w:val="28"/>
        </w:rPr>
        <w:t>
      ДҚ – демалатын қаша.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4-қосымша</w:t>
            </w:r>
          </w:p>
        </w:tc>
      </w:tr>
    </w:tbl>
    <w:bookmarkStart w:name="z24" w:id="13"/>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мал қорымдарын (биометриялық шұңқырларды)белгілейтін Схема (карта) Азат ауылы</w:t>
      </w:r>
    </w:p>
    <w:bookmarkEnd w:id="13"/>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ауылдық округі</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Урюпин ауылдық округі</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Қарасай ауылдық округі</w:t>
      </w:r>
    </w:p>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Новорыбин ауылдық округі</w:t>
      </w:r>
    </w:p>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Жалғызқарағай ауылдық округі</w:t>
      </w:r>
    </w:p>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Наумов ауылдық округі</w:t>
      </w:r>
    </w:p>
    <w:p>
      <w:pPr>
        <w:spacing w:after="0"/>
        <w:ind w:left="0"/>
        <w:jc w:val="left"/>
      </w:pP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қаласы</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Қенес ауылдық округі</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38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558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58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Сібір жарасы көмілуі</w:t>
      </w:r>
      <w:r>
        <w:br/>
      </w:r>
      <w:r>
        <w:rPr>
          <w:rFonts w:ascii="Times New Roman"/>
          <w:b w:val="false"/>
          <w:i w:val="false"/>
          <w:color w:val="000000"/>
          <w:sz w:val="28"/>
        </w:rPr>
        <w:t>
</w:t>
      </w:r>
      <w:r>
        <w:br/>
      </w:r>
    </w:p>
    <w:p>
      <w:pPr>
        <w:spacing w:after="0"/>
        <w:ind w:left="0"/>
        <w:jc w:val="both"/>
      </w:pPr>
      <w:r>
        <w:drawing>
          <wp:inline distT="0" distB="0" distL="0" distR="0">
            <wp:extent cx="62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23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 алаңы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5- қосымша</w:t>
            </w:r>
          </w:p>
        </w:tc>
      </w:tr>
    </w:tbl>
    <w:bookmarkStart w:name="z26" w:id="14"/>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  Азат ауылы</w:t>
      </w:r>
    </w:p>
    <w:bookmarkEnd w:id="14"/>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ауылдық округі</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Урюпин ауылдық округі</w:t>
      </w:r>
    </w:p>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Қарасай ауылдық округі</w:t>
      </w:r>
    </w:p>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Новорыбин ауылдық округі</w:t>
      </w:r>
    </w:p>
    <w:p>
      <w:pPr>
        <w:spacing w:after="0"/>
        <w:ind w:left="0"/>
        <w:jc w:val="left"/>
      </w:pP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Жалғызқарағай ауылдық округі</w:t>
      </w:r>
    </w:p>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Наумов ауылдық округі</w:t>
      </w:r>
    </w:p>
    <w:p>
      <w:pPr>
        <w:spacing w:after="0"/>
        <w:ind w:left="0"/>
        <w:jc w:val="left"/>
      </w:pP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қаласы</w:t>
      </w:r>
    </w:p>
    <w:p>
      <w:pPr>
        <w:spacing w:after="0"/>
        <w:ind w:left="0"/>
        <w:jc w:val="left"/>
      </w:pP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Қенес ауылдық округі</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шекарасы</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w:t>
      </w:r>
      <w:r>
        <w:br/>
      </w:r>
      <w:r>
        <w:rPr>
          <w:rFonts w:ascii="Times New Roman"/>
          <w:b w:val="false"/>
          <w:i w:val="false"/>
          <w:color w:val="000000"/>
          <w:sz w:val="28"/>
        </w:rPr>
        <w:t>
</w:t>
      </w:r>
      <w:r>
        <w:br/>
      </w:r>
    </w:p>
    <w:p>
      <w:pPr>
        <w:spacing w:after="0"/>
        <w:ind w:left="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38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Босалқы жерлер санатындағы жайылымдар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6- қосымша</w:t>
            </w:r>
          </w:p>
        </w:tc>
      </w:tr>
    </w:tbl>
    <w:bookmarkStart w:name="z28" w:id="15"/>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 қанағаттандыру мақсатында резервке қоюға жататын жайылымдарды белгілейтін Схема (карта) Азат ауылы</w:t>
      </w:r>
    </w:p>
    <w:bookmarkEnd w:id="15"/>
    <w:p>
      <w:pPr>
        <w:spacing w:after="0"/>
        <w:ind w:left="0"/>
        <w:jc w:val="left"/>
      </w:pPr>
      <w:r>
        <w:br/>
      </w:r>
    </w:p>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ауылдық округі</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Урюпин ауылдық округі</w:t>
      </w:r>
    </w:p>
    <w:p>
      <w:pPr>
        <w:spacing w:after="0"/>
        <w:ind w:left="0"/>
        <w:jc w:val="left"/>
      </w:pP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Қарасай ауылдық округі</w:t>
      </w:r>
    </w:p>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Новорыбин ауылдық округі</w:t>
      </w:r>
    </w:p>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Жалғызқарағай ауылдық округі</w:t>
      </w:r>
    </w:p>
    <w:p>
      <w:pPr>
        <w:spacing w:after="0"/>
        <w:ind w:left="0"/>
        <w:jc w:val="left"/>
      </w:pP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Наумов ауылдық округі</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қаласы</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Қенес ауылдық округі</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38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Резервтік жайылымдар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7- қосымша</w:t>
            </w:r>
          </w:p>
        </w:tc>
      </w:tr>
    </w:tbl>
    <w:bookmarkStart w:name="z30" w:id="16"/>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арналарына, құбырлы немесе шахта құдықтарына) қол жеткізу схемасы Азат ауылы</w:t>
      </w:r>
    </w:p>
    <w:bookmarkEnd w:id="16"/>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ауылдық округі</w:t>
      </w:r>
    </w:p>
    <w:p>
      <w:pPr>
        <w:spacing w:after="0"/>
        <w:ind w:left="0"/>
        <w:jc w:val="left"/>
      </w:pP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Урюпин ауылдық округі</w:t>
      </w:r>
    </w:p>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Қарасай ауылдық округі</w:t>
      </w:r>
    </w:p>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Новорыбин ауылдық округі</w:t>
      </w:r>
    </w:p>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Жалғызқарағай ауылдық округі</w:t>
      </w:r>
    </w:p>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Наумов ауылдық округі</w:t>
      </w:r>
    </w:p>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қаласы</w:t>
      </w:r>
    </w:p>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Қенес ауылдық округі</w:t>
      </w:r>
    </w:p>
    <w:p>
      <w:pPr>
        <w:spacing w:after="0"/>
        <w:ind w:left="0"/>
        <w:jc w:val="left"/>
      </w:pP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Ауыл шаруашылығы Министрінің Қазақстан Республикасы Премьер-Министрі орынбасарының 2016 жылғы 30 желтоқсандағы № 545 бұйрығымен бекітілген су тұтыну мен су бұрудың үлестік нормаларын әзірлеу жөніндегі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шекарасы</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w:t>
      </w:r>
      <w:r>
        <w:br/>
      </w:r>
      <w:r>
        <w:rPr>
          <w:rFonts w:ascii="Times New Roman"/>
          <w:b w:val="false"/>
          <w:i w:val="false"/>
          <w:color w:val="000000"/>
          <w:sz w:val="28"/>
        </w:rPr>
        <w:t>
</w:t>
      </w:r>
      <w:r>
        <w:br/>
      </w:r>
    </w:p>
    <w:p>
      <w:pPr>
        <w:spacing w:after="0"/>
        <w:ind w:left="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38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Босалқы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62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2300" cy="546100"/>
                    </a:xfrm>
                    <a:prstGeom prst="rect">
                      <a:avLst/>
                    </a:prstGeom>
                  </pic:spPr>
                </pic:pic>
              </a:graphicData>
            </a:graphic>
          </wp:inline>
        </w:drawing>
      </w:r>
    </w:p>
    <w:p>
      <w:pPr>
        <w:spacing w:after="0"/>
        <w:ind w:left="0"/>
        <w:jc w:val="left"/>
      </w:pPr>
      <w:r>
        <w:rPr>
          <w:rFonts w:ascii="Times New Roman"/>
          <w:b w:val="false"/>
          <w:i w:val="false"/>
          <w:color w:val="000000"/>
          <w:sz w:val="28"/>
        </w:rPr>
        <w:t>Суару алаңы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8- қосымша</w:t>
            </w:r>
          </w:p>
        </w:tc>
      </w:tr>
    </w:tbl>
    <w:bookmarkStart w:name="z32" w:id="17"/>
    <w:p>
      <w:pPr>
        <w:spacing w:after="0"/>
        <w:ind w:left="0"/>
        <w:jc w:val="left"/>
      </w:pPr>
      <w:r>
        <w:rPr>
          <w:rFonts w:ascii="Times New Roman"/>
          <w:b/>
          <w:i w:val="false"/>
          <w:color w:val="000000"/>
        </w:rPr>
        <w:t xml:space="preserve"> Шалғайдағы жайылымдардағы ауыл шаруашылығы жануарлары мал басын орналастыру схемасы Азат ауылы</w:t>
      </w:r>
    </w:p>
    <w:bookmarkEnd w:id="17"/>
    <w:p>
      <w:pPr>
        <w:spacing w:after="0"/>
        <w:ind w:left="0"/>
        <w:jc w:val="left"/>
      </w:pPr>
      <w:r>
        <w:br/>
      </w:r>
    </w:p>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ауылдық округі</w:t>
      </w:r>
    </w:p>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Урюпин ауылдық округі</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Қарасай ауылдық округі</w:t>
      </w:r>
    </w:p>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Новорыбин ауылдық округі</w:t>
      </w:r>
    </w:p>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Жалғызқарағай ауылдық округі</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Наумов ауылдық округі</w:t>
      </w:r>
    </w:p>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қаласы</w:t>
      </w:r>
    </w:p>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Қенес ауылдық округі</w:t>
      </w:r>
    </w:p>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шекарасы</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38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Шалғайдағы және берілетін жайылымдар</w:t>
      </w:r>
      <w:r>
        <w:br/>
      </w:r>
      <w:r>
        <w:rPr>
          <w:rFonts w:ascii="Times New Roman"/>
          <w:b w:val="false"/>
          <w:i w:val="false"/>
          <w:color w:val="000000"/>
          <w:sz w:val="28"/>
        </w:rPr>
        <w:t>
</w:t>
      </w:r>
      <w:r>
        <w:br/>
      </w:r>
    </w:p>
    <w:p>
      <w:pPr>
        <w:spacing w:after="0"/>
        <w:ind w:left="0"/>
        <w:jc w:val="both"/>
      </w:pPr>
      <w:r>
        <w:drawing>
          <wp:inline distT="0" distB="0" distL="0" distR="0">
            <wp:extent cx="81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12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айналымдары</w:t>
      </w:r>
      <w:r>
        <w:br/>
      </w:r>
      <w:r>
        <w:rPr>
          <w:rFonts w:ascii="Times New Roman"/>
          <w:b w:val="false"/>
          <w:i w:val="false"/>
          <w:color w:val="000000"/>
          <w:sz w:val="28"/>
        </w:rPr>
        <w:t>
</w:t>
      </w:r>
      <w:r>
        <w:br/>
      </w:r>
    </w:p>
    <w:p>
      <w:pPr>
        <w:spacing w:after="0"/>
        <w:ind w:left="0"/>
        <w:jc w:val="both"/>
      </w:pPr>
      <w:r>
        <w:drawing>
          <wp:inline distT="0" distB="0" distL="0" distR="0">
            <wp:extent cx="62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223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 алаңдары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w:t>
            </w:r>
            <w:r>
              <w:br/>
            </w:r>
            <w:r>
              <w:rPr>
                <w:rFonts w:ascii="Times New Roman"/>
                <w:b w:val="false"/>
                <w:i w:val="false"/>
                <w:color w:val="000000"/>
                <w:sz w:val="20"/>
              </w:rPr>
              <w:t>9- қосымша</w:t>
            </w:r>
          </w:p>
        </w:tc>
      </w:tr>
    </w:tbl>
    <w:bookmarkStart w:name="z34" w:id="18"/>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 бөлу (қайта бөлу) Азат ауылы</w:t>
      </w:r>
    </w:p>
    <w:bookmarkEnd w:id="18"/>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Еңбек ауылдық округі</w:t>
      </w:r>
    </w:p>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Урюпин ауылдық округі</w:t>
      </w:r>
    </w:p>
    <w:p>
      <w:pPr>
        <w:spacing w:after="0"/>
        <w:ind w:left="0"/>
        <w:jc w:val="left"/>
      </w:pPr>
      <w:r>
        <w:br/>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Қарасай ауылдық округі</w:t>
      </w:r>
    </w:p>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Новорыбин ауылдық округі</w:t>
      </w:r>
    </w:p>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Жалғызқарағай ауылдық округі</w:t>
      </w:r>
    </w:p>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Наумов ауылдық округі</w:t>
      </w:r>
    </w:p>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Ақкөл қаласы</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Қенес ауылдық округі</w:t>
      </w:r>
    </w:p>
    <w:p>
      <w:pPr>
        <w:spacing w:after="0"/>
        <w:ind w:left="0"/>
        <w:jc w:val="left"/>
      </w:pPr>
      <w:r>
        <w:br/>
      </w:r>
    </w:p>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0287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Ауылдар мен кенттердің шекаралары</w:t>
      </w:r>
      <w:r>
        <w:br/>
      </w:r>
      <w:r>
        <w:rPr>
          <w:rFonts w:ascii="Times New Roman"/>
          <w:b w:val="false"/>
          <w:i w:val="false"/>
          <w:color w:val="000000"/>
          <w:sz w:val="28"/>
        </w:rPr>
        <w:t>
</w:t>
      </w:r>
      <w:r>
        <w:br/>
      </w:r>
    </w:p>
    <w:p>
      <w:pPr>
        <w:spacing w:after="0"/>
        <w:ind w:left="0"/>
        <w:jc w:val="both"/>
      </w:pPr>
      <w:r>
        <w:drawing>
          <wp:inline distT="0" distB="0" distL="0" distR="0">
            <wp:extent cx="901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901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пайдаланушылардың шекарасы</w:t>
      </w:r>
      <w:r>
        <w:br/>
      </w:r>
      <w:r>
        <w:rPr>
          <w:rFonts w:ascii="Times New Roman"/>
          <w:b w:val="false"/>
          <w:i w:val="false"/>
          <w:color w:val="000000"/>
          <w:sz w:val="28"/>
        </w:rPr>
        <w:t>
</w:t>
      </w:r>
      <w:r>
        <w:br/>
      </w:r>
    </w:p>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38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85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850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 жерлері санатындағы жайылымдар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