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e499e" w14:textId="04e499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Ақкөл аудандық мәслихатының 2024 жылғы 24 желтоқсандағы № С 33-1 "2025-2027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Ақмола облысы Ақкөл аудандық мәслихатының 2025 жылғы 23 қазандағы № С 47-1 шешімі</w:t>
      </w:r>
    </w:p>
    <w:p>
      <w:pPr>
        <w:spacing w:after="0"/>
        <w:ind w:left="0"/>
        <w:jc w:val="both"/>
      </w:pPr>
      <w:bookmarkStart w:name="z1" w:id="0"/>
      <w:r>
        <w:rPr>
          <w:rFonts w:ascii="Times New Roman"/>
          <w:b w:val="false"/>
          <w:i w:val="false"/>
          <w:color w:val="000000"/>
          <w:sz w:val="28"/>
        </w:rPr>
        <w:t>
      Ақкөл аудандық мәслихаты ШЕШІМ ҚАБЫЛДАДЫ:</w:t>
      </w:r>
    </w:p>
    <w:bookmarkEnd w:id="0"/>
    <w:bookmarkStart w:name="z2" w:id="1"/>
    <w:p>
      <w:pPr>
        <w:spacing w:after="0"/>
        <w:ind w:left="0"/>
        <w:jc w:val="both"/>
      </w:pPr>
      <w:r>
        <w:rPr>
          <w:rFonts w:ascii="Times New Roman"/>
          <w:b w:val="false"/>
          <w:i w:val="false"/>
          <w:color w:val="000000"/>
          <w:sz w:val="28"/>
        </w:rPr>
        <w:t>
      1. 2025-2027 жылдарға арналған аудандық бюджет тиісінше 1, 2 және 3- қосымшаларға сәйкес, соның ішінде 2025 жылға келесі көлемдерде бекітілсін: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 2025-2027 жылдарға арналған аудандық бюджет тиісінше 1, 2 және 3-қосымшаларға сәйкес, соның ішінде 2025 жылға келесі көлемдерде бекітілсін:</w:t>
      </w:r>
    </w:p>
    <w:p>
      <w:pPr>
        <w:spacing w:after="0"/>
        <w:ind w:left="0"/>
        <w:jc w:val="both"/>
      </w:pPr>
      <w:r>
        <w:rPr>
          <w:rFonts w:ascii="Times New Roman"/>
          <w:b w:val="false"/>
          <w:i w:val="false"/>
          <w:color w:val="000000"/>
          <w:sz w:val="28"/>
        </w:rPr>
        <w:t>
      1) кірістер – 6 781 420,9 мың теңге, соның ішінде:</w:t>
      </w:r>
    </w:p>
    <w:p>
      <w:pPr>
        <w:spacing w:after="0"/>
        <w:ind w:left="0"/>
        <w:jc w:val="both"/>
      </w:pPr>
      <w:r>
        <w:rPr>
          <w:rFonts w:ascii="Times New Roman"/>
          <w:b w:val="false"/>
          <w:i w:val="false"/>
          <w:color w:val="000000"/>
          <w:sz w:val="28"/>
        </w:rPr>
        <w:t>
      салықтық түсімдер – 1 673 002,2 мың теңге;</w:t>
      </w:r>
    </w:p>
    <w:p>
      <w:pPr>
        <w:spacing w:after="0"/>
        <w:ind w:left="0"/>
        <w:jc w:val="both"/>
      </w:pPr>
      <w:r>
        <w:rPr>
          <w:rFonts w:ascii="Times New Roman"/>
          <w:b w:val="false"/>
          <w:i w:val="false"/>
          <w:color w:val="000000"/>
          <w:sz w:val="28"/>
        </w:rPr>
        <w:t>
      салықтық емес түсімдер – 17 138,0 мың теңге;</w:t>
      </w:r>
    </w:p>
    <w:p>
      <w:pPr>
        <w:spacing w:after="0"/>
        <w:ind w:left="0"/>
        <w:jc w:val="both"/>
      </w:pPr>
      <w:r>
        <w:rPr>
          <w:rFonts w:ascii="Times New Roman"/>
          <w:b w:val="false"/>
          <w:i w:val="false"/>
          <w:color w:val="000000"/>
          <w:sz w:val="28"/>
        </w:rPr>
        <w:t>
      негізгі капиталды сатудан түскен түсімдер – 282 986,1 мың теңге;</w:t>
      </w:r>
    </w:p>
    <w:p>
      <w:pPr>
        <w:spacing w:after="0"/>
        <w:ind w:left="0"/>
        <w:jc w:val="both"/>
      </w:pPr>
      <w:r>
        <w:rPr>
          <w:rFonts w:ascii="Times New Roman"/>
          <w:b w:val="false"/>
          <w:i w:val="false"/>
          <w:color w:val="000000"/>
          <w:sz w:val="28"/>
        </w:rPr>
        <w:t>
      трансферттердің түсімдері – 4 789 899,2 мың теңге;</w:t>
      </w:r>
    </w:p>
    <w:p>
      <w:pPr>
        <w:spacing w:after="0"/>
        <w:ind w:left="0"/>
        <w:jc w:val="both"/>
      </w:pPr>
      <w:r>
        <w:rPr>
          <w:rFonts w:ascii="Times New Roman"/>
          <w:b w:val="false"/>
          <w:i w:val="false"/>
          <w:color w:val="000000"/>
          <w:sz w:val="28"/>
        </w:rPr>
        <w:t>
      2) шығындар – 6 645 201,8 мың теңге;</w:t>
      </w:r>
    </w:p>
    <w:p>
      <w:pPr>
        <w:spacing w:after="0"/>
        <w:ind w:left="0"/>
        <w:jc w:val="both"/>
      </w:pPr>
      <w:r>
        <w:rPr>
          <w:rFonts w:ascii="Times New Roman"/>
          <w:b w:val="false"/>
          <w:i w:val="false"/>
          <w:color w:val="000000"/>
          <w:sz w:val="28"/>
        </w:rPr>
        <w:t>
      3) таза бюджеттік кредит беру – 13 828,1 мың теңге, соның ішінде:</w:t>
      </w:r>
    </w:p>
    <w:p>
      <w:pPr>
        <w:spacing w:after="0"/>
        <w:ind w:left="0"/>
        <w:jc w:val="both"/>
      </w:pPr>
      <w:r>
        <w:rPr>
          <w:rFonts w:ascii="Times New Roman"/>
          <w:b w:val="false"/>
          <w:i w:val="false"/>
          <w:color w:val="000000"/>
          <w:sz w:val="28"/>
        </w:rPr>
        <w:t>
      бюджеттік кредиттер – 23 592,0 мың теңге;</w:t>
      </w:r>
    </w:p>
    <w:p>
      <w:pPr>
        <w:spacing w:after="0"/>
        <w:ind w:left="0"/>
        <w:jc w:val="both"/>
      </w:pPr>
      <w:r>
        <w:rPr>
          <w:rFonts w:ascii="Times New Roman"/>
          <w:b w:val="false"/>
          <w:i w:val="false"/>
          <w:color w:val="000000"/>
          <w:sz w:val="28"/>
        </w:rPr>
        <w:t>
      бюджеттік кредиттерді өтеу – 9 763,9 мың теңге;</w:t>
      </w:r>
    </w:p>
    <w:p>
      <w:pPr>
        <w:spacing w:after="0"/>
        <w:ind w:left="0"/>
        <w:jc w:val="both"/>
      </w:pPr>
      <w:r>
        <w:rPr>
          <w:rFonts w:ascii="Times New Roman"/>
          <w:b w:val="false"/>
          <w:i w:val="false"/>
          <w:color w:val="000000"/>
          <w:sz w:val="28"/>
        </w:rPr>
        <w:t>
      4) қаржы активтерімен жасалатын операциялар бойынша сальдо – 0,0 мың теңге;</w:t>
      </w:r>
    </w:p>
    <w:p>
      <w:pPr>
        <w:spacing w:after="0"/>
        <w:ind w:left="0"/>
        <w:jc w:val="both"/>
      </w:pPr>
      <w:r>
        <w:rPr>
          <w:rFonts w:ascii="Times New Roman"/>
          <w:b w:val="false"/>
          <w:i w:val="false"/>
          <w:color w:val="000000"/>
          <w:sz w:val="28"/>
        </w:rPr>
        <w:t>
      5) бюджеттің тапшылығы (профициті) – 122 391,0 мың теңге;</w:t>
      </w:r>
    </w:p>
    <w:p>
      <w:pPr>
        <w:spacing w:after="0"/>
        <w:ind w:left="0"/>
        <w:jc w:val="both"/>
      </w:pPr>
      <w:r>
        <w:rPr>
          <w:rFonts w:ascii="Times New Roman"/>
          <w:b w:val="false"/>
          <w:i w:val="false"/>
          <w:color w:val="000000"/>
          <w:sz w:val="28"/>
        </w:rPr>
        <w:t>
      6) бюджеттің тапшылығын қаржыландыру (профицитті пайдалану) – -122 391,0 мың теңге.";</w:t>
      </w:r>
    </w:p>
    <w:bookmarkStart w:name="z4"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3-қосымшаларына</w:t>
      </w:r>
      <w:r>
        <w:rPr>
          <w:rFonts w:ascii="Times New Roman"/>
          <w:b w:val="false"/>
          <w:i w:val="false"/>
          <w:color w:val="000000"/>
          <w:sz w:val="28"/>
        </w:rPr>
        <w:t xml:space="preserve"> сәйкес жаңа редакцияда жазылсын.</w:t>
      </w:r>
    </w:p>
    <w:bookmarkEnd w:id="2"/>
    <w:bookmarkStart w:name="z5" w:id="3"/>
    <w:p>
      <w:pPr>
        <w:spacing w:after="0"/>
        <w:ind w:left="0"/>
        <w:jc w:val="both"/>
      </w:pPr>
      <w:r>
        <w:rPr>
          <w:rFonts w:ascii="Times New Roman"/>
          <w:b w:val="false"/>
          <w:i w:val="false"/>
          <w:color w:val="000000"/>
          <w:sz w:val="28"/>
        </w:rPr>
        <w:t>
      2. Осы шешiм 2025 жылғы 1 қаңтардан бастап қолданысқа енгiзiледi.</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Ақкөл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С.Абаханов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Ақкөл аудандық мәслихатының</w:t>
            </w:r>
            <w:r>
              <w:br/>
            </w:r>
            <w:r>
              <w:rPr>
                <w:rFonts w:ascii="Times New Roman"/>
                <w:b w:val="false"/>
                <w:i w:val="false"/>
                <w:color w:val="000000"/>
                <w:sz w:val="20"/>
              </w:rPr>
              <w:t>2025 жылғы 23 қазандағы</w:t>
            </w:r>
            <w:r>
              <w:br/>
            </w:r>
            <w:r>
              <w:rPr>
                <w:rFonts w:ascii="Times New Roman"/>
                <w:b w:val="false"/>
                <w:i w:val="false"/>
                <w:color w:val="000000"/>
                <w:sz w:val="20"/>
              </w:rPr>
              <w:t>№ С 47-1 шешіміне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Ақкөл аудандық мәслихатының</w:t>
            </w:r>
            <w:r>
              <w:br/>
            </w:r>
            <w:r>
              <w:rPr>
                <w:rFonts w:ascii="Times New Roman"/>
                <w:b w:val="false"/>
                <w:i w:val="false"/>
                <w:color w:val="000000"/>
                <w:sz w:val="20"/>
              </w:rPr>
              <w:t>2024 жылғы 24 желтоқсандағы</w:t>
            </w:r>
            <w:r>
              <w:br/>
            </w:r>
            <w:r>
              <w:rPr>
                <w:rFonts w:ascii="Times New Roman"/>
                <w:b w:val="false"/>
                <w:i w:val="false"/>
                <w:color w:val="000000"/>
                <w:sz w:val="20"/>
              </w:rPr>
              <w:t>№ С 33-1 шешіміне</w:t>
            </w:r>
            <w:r>
              <w:br/>
            </w:r>
            <w:r>
              <w:rPr>
                <w:rFonts w:ascii="Times New Roman"/>
                <w:b w:val="false"/>
                <w:i w:val="false"/>
                <w:color w:val="000000"/>
                <w:sz w:val="20"/>
              </w:rPr>
              <w:t>1-қосымша</w:t>
            </w:r>
          </w:p>
        </w:tc>
      </w:tr>
    </w:tbl>
    <w:bookmarkStart w:name="z7" w:id="4"/>
    <w:p>
      <w:pPr>
        <w:spacing w:after="0"/>
        <w:ind w:left="0"/>
        <w:jc w:val="left"/>
      </w:pPr>
      <w:r>
        <w:rPr>
          <w:rFonts w:ascii="Times New Roman"/>
          <w:b/>
          <w:i w:val="false"/>
          <w:color w:val="000000"/>
        </w:rPr>
        <w:t xml:space="preserve"> 2025 жылға арналған аудандық бюджет </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6 781 420,9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1 680 502,2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317 950,5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275 128,0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42 822,5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999 858,7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999 858,7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264 617,0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264 617,0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68 945,0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Акциздер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28 033,4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11 932,2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11 913,2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берілген кредиттер бойынша сыйақылар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 меншігінен түсетін басқа да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көрсетілетін қызметтерді) өткізуінен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көрсетілетін қызметтерді) өткізуінен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14 261,7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14 261,7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282 986,1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282 986,1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282 986,1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4 789 899,2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мемлекеттiк басқару органдарынан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4 789 898,3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4 789 898,3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6 645 201,8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1 881 389,0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57 863,9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57 863,9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249 307,9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249 307,9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46 551,8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46 551,8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107 080,7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100 469,7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32 492,3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қатынастары, сәулет және қала құрылысын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32 492,3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1 388 092,4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46 091,9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549 988,9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792 011,6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8 990,8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13 248,2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8 750,2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8 750,2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8 750,2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419 671,4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405 691,0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60 907,5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30 846,6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79 504,2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109 211,0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 жеке көмекшінің және ымдау тілі маманының қызметтерімен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38 229,9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49 548,8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13 980,4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азаматтардың жекелеген санаттарын қалалық қоғамдық көлікте (таксиден басқа) жеңілдікпен, тегін жол жүру түрінде әлеуметтік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13 980,4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1 309 467,2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1 085 341,4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270 087,0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44 516,5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83 057,5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жүйесін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687 680,4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224 125,8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үйымдастыру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9 060,9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жылумен жабдықтауды үздіксіз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215 064,9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824 187,8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76 291,3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28 974,5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35 316,8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746 733,7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18 198,1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241 468,7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126 940,8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20 745,1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106 309,0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227 340,0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желілерін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26 915,1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облыстық маңызы бар, аудандық маңызы бар қалалардың, ауылдық округтердiң, кенттердің, ауылдардың шекарасын белгiлеу кезiнде жүргiзiлетiн жерге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32 966,3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32 966,3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32 966,3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913 258,4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913 258,4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513 937,7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77 957,0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296 566,7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484 041,0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467 471,0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467 471,0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60 660,3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60 660,3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60 660,3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627 131,2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627 131,2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4 619,9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370 163,6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252 347,0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Таза бюджеттiк кредит беру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13 828,1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Бюджеттiк кредиттер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Бюджеттiк кредиттерді өтеу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9 763,9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Бюджеттiк кредиттерді өтеу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9 763,9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Бюджеттiк кредиттерді өтеу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9 763,9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9 763,9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активтерiмен жасалатын операциялар бойынша сальдо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Бюджеттің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122 391,0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Бюджеттің тапшылығын қаржыландыру (профицитті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-122 391,0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Ақкөл аудандық мәслихатының</w:t>
            </w:r>
            <w:r>
              <w:br/>
            </w:r>
            <w:r>
              <w:rPr>
                <w:rFonts w:ascii="Times New Roman"/>
                <w:b w:val="false"/>
                <w:i w:val="false"/>
                <w:color w:val="000000"/>
                <w:sz w:val="20"/>
              </w:rPr>
              <w:t>2025 жылғы 23 қазандағы</w:t>
            </w:r>
            <w:r>
              <w:br/>
            </w:r>
            <w:r>
              <w:rPr>
                <w:rFonts w:ascii="Times New Roman"/>
                <w:b w:val="false"/>
                <w:i w:val="false"/>
                <w:color w:val="000000"/>
                <w:sz w:val="20"/>
              </w:rPr>
              <w:t>№ С 47-1 шешіміне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Ақкөл аудандық мәслихатының</w:t>
            </w:r>
            <w:r>
              <w:br/>
            </w:r>
            <w:r>
              <w:rPr>
                <w:rFonts w:ascii="Times New Roman"/>
                <w:b w:val="false"/>
                <w:i w:val="false"/>
                <w:color w:val="000000"/>
                <w:sz w:val="20"/>
              </w:rPr>
              <w:t>2024 жылғы 24 желтоқсандағы</w:t>
            </w:r>
            <w:r>
              <w:br/>
            </w:r>
            <w:r>
              <w:rPr>
                <w:rFonts w:ascii="Times New Roman"/>
                <w:b w:val="false"/>
                <w:i w:val="false"/>
                <w:color w:val="000000"/>
                <w:sz w:val="20"/>
              </w:rPr>
              <w:t>№ С 33-1 шешіміне</w:t>
            </w:r>
            <w:r>
              <w:br/>
            </w:r>
            <w:r>
              <w:rPr>
                <w:rFonts w:ascii="Times New Roman"/>
                <w:b w:val="false"/>
                <w:i w:val="false"/>
                <w:color w:val="000000"/>
                <w:sz w:val="20"/>
              </w:rPr>
              <w:t>5-қосымша</w:t>
            </w:r>
          </w:p>
        </w:tc>
      </w:tr>
    </w:tbl>
    <w:bookmarkStart w:name="z10" w:id="5"/>
    <w:p>
      <w:pPr>
        <w:spacing w:after="0"/>
        <w:ind w:left="0"/>
        <w:jc w:val="left"/>
      </w:pPr>
      <w:r>
        <w:rPr>
          <w:rFonts w:ascii="Times New Roman"/>
          <w:b/>
          <w:i w:val="false"/>
          <w:color w:val="000000"/>
        </w:rPr>
        <w:t xml:space="preserve"> 2025 жылға арналған облыстық бюджеттен аудан бюджетiне нысаналы трансферттер</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2 784 803,8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1 315 276,4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108 517,5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Үкіметтік емес ұйымдарда мемлекеттік әлеуметтік тапсырысты орналастыруға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7 916,0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көмекті төлеуге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7 770,0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атаулы әлеуметтік қамсыздандыруға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47 967,7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қызметтерге ақы төлеуге және отын сатып алуға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30 846,6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санаттарға әлеуметтік көмекке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Қарт адамдарға әлеуметтік қолдау көрсету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8 905,7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979 418,9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Жеңілдікпен жол жүруді қамтамасыз етуге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12 182,0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 саласындағы материалдық-техникалық базаны нығайтуға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546 038,2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Автомобиль жолдарын жөндеуге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296 566,7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жабдықтайтын кәсіпорындардың 2024-2025 жылдарға жылу беру мезгілін аяқтауға (көмір сатып 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50 516,0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 қаласының қазандықтарын ағымдағы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74 116,0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Вокзал маңындағы аумақтарды жөндеуге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227 340,0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жөндеуге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227 340,0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1 469 527,4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1 085 330,4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құрылыс, инженерлік коммуникациялық инфрақұрылымды дамытуға және (немесе) жайластыру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304 592,5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 сумен жабдықтау және су бұру жүйесін дамыту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687 680,4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Қалаларда сумен жабдықтау және су бұру жүйесін дамыту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83 057,5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384 197,0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Шағын және моноқалалардағы бюджеттік инвестициялық жобаларды іске асыруға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384 197,0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Ақкөл аудандық мәслихатының</w:t>
            </w:r>
            <w:r>
              <w:br/>
            </w:r>
            <w:r>
              <w:rPr>
                <w:rFonts w:ascii="Times New Roman"/>
                <w:b w:val="false"/>
                <w:i w:val="false"/>
                <w:color w:val="000000"/>
                <w:sz w:val="20"/>
              </w:rPr>
              <w:t>2025 жылғы 23 қазандағы</w:t>
            </w:r>
            <w:r>
              <w:br/>
            </w:r>
            <w:r>
              <w:rPr>
                <w:rFonts w:ascii="Times New Roman"/>
                <w:b w:val="false"/>
                <w:i w:val="false"/>
                <w:color w:val="000000"/>
                <w:sz w:val="20"/>
              </w:rPr>
              <w:t>№ С 47-1 шешіміне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Ақкөл аудандық мәслихатының</w:t>
            </w:r>
            <w:r>
              <w:br/>
            </w:r>
            <w:r>
              <w:rPr>
                <w:rFonts w:ascii="Times New Roman"/>
                <w:b w:val="false"/>
                <w:i w:val="false"/>
                <w:color w:val="000000"/>
                <w:sz w:val="20"/>
              </w:rPr>
              <w:t>2024 жылғы 24 желтоқсандағы</w:t>
            </w:r>
            <w:r>
              <w:br/>
            </w:r>
            <w:r>
              <w:rPr>
                <w:rFonts w:ascii="Times New Roman"/>
                <w:b w:val="false"/>
                <w:i w:val="false"/>
                <w:color w:val="000000"/>
                <w:sz w:val="20"/>
              </w:rPr>
              <w:t>№ С 33-1 шешіміне</w:t>
            </w:r>
            <w:r>
              <w:br/>
            </w:r>
            <w:r>
              <w:rPr>
                <w:rFonts w:ascii="Times New Roman"/>
                <w:b w:val="false"/>
                <w:i w:val="false"/>
                <w:color w:val="000000"/>
                <w:sz w:val="20"/>
              </w:rPr>
              <w:t>6-қосымша</w:t>
            </w:r>
          </w:p>
        </w:tc>
      </w:tr>
    </w:tbl>
    <w:bookmarkStart w:name="z11" w:id="6"/>
    <w:p>
      <w:pPr>
        <w:spacing w:after="0"/>
        <w:ind w:left="0"/>
        <w:jc w:val="left"/>
      </w:pPr>
      <w:r>
        <w:rPr>
          <w:rFonts w:ascii="Times New Roman"/>
          <w:b/>
          <w:i w:val="false"/>
          <w:color w:val="000000"/>
        </w:rPr>
        <w:t xml:space="preserve"> 2025 жылға арналған облыстық бюджеттен аудандық маңызы бар қала, ауыл, ауылдық округ бюджеттерiне нысаналы трансферттер</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377 502,5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377 502,5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377 502,5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377 502,5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