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5430" w14:textId="5af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24 желтоқсандағы № С 33-1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11 сәуірдегі № С 37-1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2024 жылғы 24 желтоқсандағы № С 33-1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6 551 881,6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1 512 171,5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380 725,0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4 641 847,1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6 414 954,6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13 828,1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9 763,9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123 098,9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-123 098,9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4 641 847,1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4 641 847,1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4 641 847,1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6 414 954,6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1 838 319,9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-123 098,9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 бюджетiне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2 624 348,2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ауданында "Smart Aqkol" жобасын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атаулы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Автомобиль жолдарын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2024-2025 жылдарға жылу беру мезгілін аяқтауға (көмір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құрылыс, инженерлік коммуникациялық инфрақұрылымды дамытуға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моноқалалардағы бюджеттік инвестициялық жобаларды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аудандық маңызы бар қала, ауыл, ауылдық округ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шығындары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