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d5f6" w14:textId="bacd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мектепке дейiнгi тәрбие мен оқытуға мемлекеттiк бiлiм беру тапсырысын, ата-ана төлемақысының мөлшерін бекiту туралы" Ақмола облысы әкімдігінің 2022 жылғы 8 ақпандағы № А-2/60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25 ақпандағы № А-2/107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мектепке дейiнгi тәрбие мен оқытуға мемлекеттiк бiлiм беру тапсырысын, ата-ана төлемақысының мөлшерін бекiту туралы" Ақмола облысы әкімдігінің 2022 жылғы 8 ақпандағы № А-2/60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26811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Ақмола облысы бойынша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бойынша ата-ана төлемақысының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1-тармақтың екінші абзацының күші 2025 жылғы 1 қаңтардан бастап туындаған қатынастарға таралады.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мектепке дейiнгi тәрбие мен оқытуға мемлекеттiк бiлiм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10,5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9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түріндегі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56 327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83 983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100 831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94 596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 теңге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1-сыныпқа қабылданғанға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15 499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19 052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