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4ceb" w14:textId="4564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тарифті (бағаны) бекіту туралы" Қазақстан Республикасы Қорғаныс министрінің 2025 жылғы 11 маусымдағы № 683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10 желтоқсандағы № 1703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тарифті (бағаны) бекіту туралы" Қазақстан Республикасы Қорғаныс министрінің 2025 жылғы 11 маусымдағы № 683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211281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Мәдениет саласындағы тауарға (жұмысқа, көрсетілетін қызметке) </w:t>
      </w:r>
      <w:r>
        <w:rPr>
          <w:rFonts w:ascii="Times New Roman"/>
          <w:b w:val="false"/>
          <w:i w:val="false"/>
          <w:color w:val="000000"/>
          <w:sz w:val="28"/>
        </w:rPr>
        <w:t>тарифте</w:t>
      </w:r>
      <w:r>
        <w:rPr>
          <w:rFonts w:ascii="Times New Roman"/>
          <w:b w:val="false"/>
          <w:i w:val="false"/>
          <w:color w:val="000000"/>
          <w:sz w:val="28"/>
        </w:rPr>
        <w:t xml:space="preserve"> (бағада):</w:t>
      </w:r>
    </w:p>
    <w:bookmarkEnd w:id="2"/>
    <w:bookmarkStart w:name="z7" w:id="3"/>
    <w:p>
      <w:pPr>
        <w:spacing w:after="0"/>
        <w:ind w:left="0"/>
        <w:jc w:val="both"/>
      </w:pPr>
      <w:r>
        <w:rPr>
          <w:rFonts w:ascii="Times New Roman"/>
          <w:b w:val="false"/>
          <w:i w:val="false"/>
          <w:color w:val="000000"/>
          <w:sz w:val="28"/>
        </w:rPr>
        <w:t>
      реттік нөмірлері 3 және 4-жолдар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"Атриум"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(5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"Салтанат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(5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"Конференц залын" және баспасөз аймағын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кинозалды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жабдығын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 ұйымдастыру және іс-шара өткізу үшін ас ішетін зал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 үшін зал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Кинопавильон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студия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 қабаттағы үй-жайды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беру бойынша көрсетілетін қызмет (үйірме және өзге де іс-шара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беру бойынша көрсетілетін қызмет (үйірме және өзге де іс-шара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алаңын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зал беру бойынша көрсетілетін қызмет (мәрмәр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4-қосымшасы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Қазақстан Республикасы Қарулы Күштерінің Ұлттық әскери-патриоттық орталығы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xml:space="preserve">
      2) осы бұйрықты алғашқы ресми жарияланған күнінен кейін Қазақстан Республикасы Қорғаныс министрлігінің интернет-ресурсына орналастыруды; </w:t>
      </w:r>
    </w:p>
    <w:bookmarkEnd w:id="9"/>
    <w:bookmarkStart w:name="z14" w:id="10"/>
    <w:p>
      <w:pPr>
        <w:spacing w:after="0"/>
        <w:ind w:left="0"/>
        <w:jc w:val="both"/>
      </w:pPr>
      <w:r>
        <w:rPr>
          <w:rFonts w:ascii="Times New Roman"/>
          <w:b w:val="false"/>
          <w:i w:val="false"/>
          <w:color w:val="000000"/>
          <w:sz w:val="28"/>
        </w:rPr>
        <w:t xml:space="preserve">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 </w:t>
      </w:r>
    </w:p>
    <w:bookmarkEnd w:id="10"/>
    <w:bookmarkStart w:name="z15" w:id="1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2"/>
    <w:bookmarkStart w:name="z17"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1703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 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4-қосымша</w:t>
            </w:r>
          </w:p>
        </w:tc>
      </w:tr>
    </w:tbl>
    <w:bookmarkStart w:name="z20" w:id="14"/>
    <w:p>
      <w:pPr>
        <w:spacing w:after="0"/>
        <w:ind w:left="0"/>
        <w:jc w:val="left"/>
      </w:pPr>
      <w:r>
        <w:rPr>
          <w:rFonts w:ascii="Times New Roman"/>
          <w:b/>
          <w:i w:val="false"/>
          <w:color w:val="000000"/>
        </w:rPr>
        <w:t xml:space="preserve"> Ел ішінде (әскери-көлік және армиялық авиация) жүк жеткізу тарифі (бағасы)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0"/>
              <w:ind w:left="0"/>
              <w:jc w:val="both"/>
            </w:pPr>
            <w:r>
              <w:rPr>
                <w:rFonts w:ascii="Times New Roman"/>
                <w:b/>
                <w:i w:val="false"/>
                <w:color w:val="000000"/>
              </w:rPr>
              <w:t xml:space="preserve"> Алма ты</w:t>
            </w:r>
          </w:p>
          <w:bookmarkEnd w:id="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0"/>
              <w:ind w:left="0"/>
              <w:jc w:val="both"/>
            </w:pPr>
            <w:r>
              <w:rPr>
                <w:rFonts w:ascii="Times New Roman"/>
                <w:b/>
                <w:i w:val="false"/>
                <w:color w:val="000000"/>
              </w:rPr>
              <w:t xml:space="preserve"> Аста на</w:t>
            </w:r>
          </w:p>
          <w:bookmarkEnd w:id="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Аягөз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0"/>
              <w:ind w:left="0"/>
              <w:jc w:val="both"/>
            </w:pPr>
            <w:r>
              <w:rPr>
                <w:rFonts w:ascii="Times New Roman"/>
                <w:b/>
                <w:i w:val="false"/>
                <w:color w:val="000000"/>
              </w:rPr>
              <w:t xml:space="preserve"> Бал қаш</w:t>
            </w:r>
          </w:p>
          <w:bookmarkEnd w:id="17"/>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0"/>
              <w:ind w:left="0"/>
              <w:jc w:val="both"/>
            </w:pPr>
            <w:r>
              <w:rPr>
                <w:rFonts w:ascii="Times New Roman"/>
                <w:b/>
                <w:i w:val="false"/>
                <w:color w:val="000000"/>
              </w:rPr>
              <w:t xml:space="preserve"> Жез қазған</w:t>
            </w:r>
          </w:p>
          <w:bookmarkEnd w:id="18"/>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Зайсан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Көкшетау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5" w:id="19"/>
    <w:p>
      <w:pPr>
        <w:spacing w:after="0"/>
        <w:ind w:left="0"/>
        <w:jc w:val="both"/>
      </w:pPr>
      <w:r>
        <w:rPr>
          <w:rFonts w:ascii="Times New Roman"/>
          <w:b w:val="false"/>
          <w:i w:val="false"/>
          <w:color w:val="000000"/>
          <w:sz w:val="28"/>
        </w:rPr>
        <w:t>
      кестенің жалғасы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Алатау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Петропавл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Талдықорған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Өскемен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0"/>
              <w:ind w:left="0"/>
              <w:jc w:val="both"/>
            </w:pPr>
            <w:r>
              <w:rPr>
                <w:rFonts w:ascii="Times New Roman"/>
                <w:b/>
                <w:i w:val="false"/>
                <w:color w:val="000000"/>
              </w:rPr>
              <w:t xml:space="preserve"> Үш арал</w:t>
            </w:r>
          </w:p>
          <w:bookmarkEnd w:id="20"/>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0"/>
              <w:ind w:left="0"/>
              <w:jc w:val="both"/>
            </w:pPr>
            <w:r>
              <w:rPr>
                <w:rFonts w:ascii="Times New Roman"/>
                <w:b/>
                <w:i w:val="false"/>
                <w:color w:val="000000"/>
              </w:rPr>
              <w:t xml:space="preserve"> Екі бастұз</w:t>
            </w:r>
          </w:p>
          <w:bookmarkEnd w:id="21"/>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 w:id="22"/>
    <w:p>
      <w:pPr>
        <w:spacing w:after="0"/>
        <w:ind w:left="0"/>
        <w:jc w:val="both"/>
      </w:pPr>
      <w:r>
        <w:rPr>
          <w:rFonts w:ascii="Times New Roman"/>
          <w:b w:val="false"/>
          <w:i w:val="false"/>
          <w:color w:val="000000"/>
          <w:sz w:val="28"/>
        </w:rPr>
        <w:t>
      1. Барлық тариф 1 килограмм үшін теңгемен көрсетілген және төлем теңгемен  жүргізіледі.</w:t>
      </w:r>
    </w:p>
    <w:bookmarkEnd w:id="22"/>
    <w:bookmarkStart w:name="z29" w:id="23"/>
    <w:p>
      <w:pPr>
        <w:spacing w:after="0"/>
        <w:ind w:left="0"/>
        <w:jc w:val="both"/>
      </w:pPr>
      <w:r>
        <w:rPr>
          <w:rFonts w:ascii="Times New Roman"/>
          <w:b w:val="false"/>
          <w:i w:val="false"/>
          <w:color w:val="000000"/>
          <w:sz w:val="28"/>
        </w:rPr>
        <w:t>
      2. Қосылған құн салығы көрсетілген құнға кірмейді.</w:t>
      </w:r>
    </w:p>
    <w:bookmarkEnd w:id="23"/>
    <w:bookmarkStart w:name="z30" w:id="24"/>
    <w:p>
      <w:pPr>
        <w:spacing w:after="0"/>
        <w:ind w:left="0"/>
        <w:jc w:val="both"/>
      </w:pPr>
      <w:r>
        <w:rPr>
          <w:rFonts w:ascii="Times New Roman"/>
          <w:b w:val="false"/>
          <w:i w:val="false"/>
          <w:color w:val="000000"/>
          <w:sz w:val="28"/>
        </w:rPr>
        <w:t>
      3. Стерильді жүк бағасы құнға кіреді.</w:t>
      </w:r>
    </w:p>
    <w:bookmarkEnd w:id="24"/>
    <w:bookmarkStart w:name="z31" w:id="25"/>
    <w:p>
      <w:pPr>
        <w:spacing w:after="0"/>
        <w:ind w:left="0"/>
        <w:jc w:val="both"/>
      </w:pPr>
      <w:r>
        <w:rPr>
          <w:rFonts w:ascii="Times New Roman"/>
          <w:b w:val="false"/>
          <w:i w:val="false"/>
          <w:color w:val="000000"/>
          <w:sz w:val="28"/>
        </w:rPr>
        <w:t>
      4. Сақтандыру көрсетілген құнға кірмейді.</w:t>
      </w:r>
    </w:p>
    <w:bookmarkEnd w:id="25"/>
    <w:bookmarkStart w:name="z32" w:id="26"/>
    <w:p>
      <w:pPr>
        <w:spacing w:after="0"/>
        <w:ind w:left="0"/>
        <w:jc w:val="both"/>
      </w:pPr>
      <w:r>
        <w:rPr>
          <w:rFonts w:ascii="Times New Roman"/>
          <w:b w:val="false"/>
          <w:i w:val="false"/>
          <w:color w:val="000000"/>
          <w:sz w:val="28"/>
        </w:rPr>
        <w:t>
      Елдер арасында (әскери-көлік авиациясы) жүк жеткізу тарифі (бағасы)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Бiрiккен Араб Әмiрлiктерi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Тәжікстан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Өзбекстан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Қырғызстан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Испания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bl>
    <w:bookmarkStart w:name="z33" w:id="27"/>
    <w:p>
      <w:pPr>
        <w:spacing w:after="0"/>
        <w:ind w:left="0"/>
        <w:jc w:val="both"/>
      </w:pPr>
      <w:r>
        <w:rPr>
          <w:rFonts w:ascii="Times New Roman"/>
          <w:b w:val="false"/>
          <w:i w:val="false"/>
          <w:color w:val="000000"/>
          <w:sz w:val="28"/>
        </w:rPr>
        <w:t>
      кестенің жалғасы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Үндістан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Әзербайжан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Беларусь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Ауғанстан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Грекия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Сирия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Моңғолия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bookmarkStart w:name="z34" w:id="28"/>
    <w:p>
      <w:pPr>
        <w:spacing w:after="0"/>
        <w:ind w:left="0"/>
        <w:jc w:val="both"/>
      </w:pPr>
      <w:r>
        <w:rPr>
          <w:rFonts w:ascii="Times New Roman"/>
          <w:b w:val="false"/>
          <w:i w:val="false"/>
          <w:color w:val="000000"/>
          <w:sz w:val="28"/>
        </w:rPr>
        <w:t>
      1. Барлық тариф 1 килограмм үшін теңгемен көрсетілген және төлем теңгемен жүргізіледі.</w:t>
      </w:r>
    </w:p>
    <w:bookmarkEnd w:id="28"/>
    <w:bookmarkStart w:name="z35" w:id="29"/>
    <w:p>
      <w:pPr>
        <w:spacing w:after="0"/>
        <w:ind w:left="0"/>
        <w:jc w:val="both"/>
      </w:pPr>
      <w:r>
        <w:rPr>
          <w:rFonts w:ascii="Times New Roman"/>
          <w:b w:val="false"/>
          <w:i w:val="false"/>
          <w:color w:val="000000"/>
          <w:sz w:val="28"/>
        </w:rPr>
        <w:t>
      2. Қосылған құн салығы көрсетілген құнға кірмейді.</w:t>
      </w:r>
    </w:p>
    <w:bookmarkEnd w:id="29"/>
    <w:bookmarkStart w:name="z36" w:id="30"/>
    <w:p>
      <w:pPr>
        <w:spacing w:after="0"/>
        <w:ind w:left="0"/>
        <w:jc w:val="both"/>
      </w:pPr>
      <w:r>
        <w:rPr>
          <w:rFonts w:ascii="Times New Roman"/>
          <w:b w:val="false"/>
          <w:i w:val="false"/>
          <w:color w:val="000000"/>
          <w:sz w:val="28"/>
        </w:rPr>
        <w:t xml:space="preserve">
      3. Стерильді жүк бағасы құнға кіреді. </w:t>
      </w:r>
    </w:p>
    <w:bookmarkEnd w:id="30"/>
    <w:bookmarkStart w:name="z37" w:id="31"/>
    <w:p>
      <w:pPr>
        <w:spacing w:after="0"/>
        <w:ind w:left="0"/>
        <w:jc w:val="both"/>
      </w:pPr>
      <w:r>
        <w:rPr>
          <w:rFonts w:ascii="Times New Roman"/>
          <w:b w:val="false"/>
          <w:i w:val="false"/>
          <w:color w:val="000000"/>
          <w:sz w:val="28"/>
        </w:rPr>
        <w:t>
      4. Сақтандыру көрсетілген құнға кірмейді.</w:t>
      </w:r>
    </w:p>
    <w:bookmarkEnd w:id="31"/>
    <w:bookmarkStart w:name="z38" w:id="32"/>
    <w:p>
      <w:pPr>
        <w:spacing w:after="0"/>
        <w:ind w:left="0"/>
        <w:jc w:val="both"/>
      </w:pPr>
      <w:r>
        <w:rPr>
          <w:rFonts w:ascii="Times New Roman"/>
          <w:b w:val="false"/>
          <w:i w:val="false"/>
          <w:color w:val="000000"/>
          <w:sz w:val="28"/>
        </w:rPr>
        <w:t>
      Ескертпе: мемлекеттік мекемелер мен ұйымдар үшін жүкті жеткізу тарифін (бағасын) есептеу кезінде 5 төмендету коэффициенті пайдаланылады.</w:t>
      </w:r>
    </w:p>
    <w:bookmarkEnd w:id="32"/>
    <w:bookmarkStart w:name="z39" w:id="33"/>
    <w:p>
      <w:pPr>
        <w:spacing w:after="0"/>
        <w:ind w:left="0"/>
        <w:jc w:val="both"/>
      </w:pPr>
      <w:r>
        <w:rPr>
          <w:rFonts w:ascii="Times New Roman"/>
          <w:b w:val="false"/>
          <w:i w:val="false"/>
          <w:color w:val="000000"/>
          <w:sz w:val="28"/>
        </w:rPr>
        <w:t>
      Әскери-көлік және армиялық авиациямен көліктік-логистикалық көрсетілетін қызметке тариф (баға)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 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 757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xml:space="preserve">
Ми-8МТ,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784257</w:t>
            </w:r>
          </w:p>
        </w:tc>
      </w:tr>
    </w:tbl>
    <w:bookmarkStart w:name="z42" w:id="35"/>
    <w:p>
      <w:pPr>
        <w:spacing w:after="0"/>
        <w:ind w:left="0"/>
        <w:jc w:val="both"/>
      </w:pPr>
      <w:r>
        <w:rPr>
          <w:rFonts w:ascii="Times New Roman"/>
          <w:b w:val="false"/>
          <w:i w:val="false"/>
          <w:color w:val="000000"/>
          <w:sz w:val="28"/>
        </w:rPr>
        <w:t>
      1. Қосылған құн салығы көрсетілген құнға кірмейді.</w:t>
      </w:r>
    </w:p>
    <w:bookmarkEnd w:id="35"/>
    <w:bookmarkStart w:name="z43" w:id="36"/>
    <w:p>
      <w:pPr>
        <w:spacing w:after="0"/>
        <w:ind w:left="0"/>
        <w:jc w:val="both"/>
      </w:pPr>
      <w:r>
        <w:rPr>
          <w:rFonts w:ascii="Times New Roman"/>
          <w:b w:val="false"/>
          <w:i w:val="false"/>
          <w:color w:val="000000"/>
          <w:sz w:val="28"/>
        </w:rPr>
        <w:t>
      2. Авиациялық жанар-жағармай материалы көрсетілген құнға кірмейді.</w:t>
      </w:r>
    </w:p>
    <w:bookmarkEnd w:id="36"/>
    <w:bookmarkStart w:name="z44" w:id="37"/>
    <w:p>
      <w:pPr>
        <w:spacing w:after="0"/>
        <w:ind w:left="0"/>
        <w:jc w:val="both"/>
      </w:pPr>
      <w:r>
        <w:rPr>
          <w:rFonts w:ascii="Times New Roman"/>
          <w:b w:val="false"/>
          <w:i w:val="false"/>
          <w:color w:val="000000"/>
          <w:sz w:val="28"/>
        </w:rPr>
        <w:t>
      3. Аэронавигациялық алым көрсетілген құнға кірмейді.</w:t>
      </w:r>
    </w:p>
    <w:bookmarkEnd w:id="37"/>
    <w:bookmarkStart w:name="z45" w:id="38"/>
    <w:p>
      <w:pPr>
        <w:spacing w:after="0"/>
        <w:ind w:left="0"/>
        <w:jc w:val="both"/>
      </w:pPr>
      <w:r>
        <w:rPr>
          <w:rFonts w:ascii="Times New Roman"/>
          <w:b w:val="false"/>
          <w:i w:val="false"/>
          <w:color w:val="000000"/>
          <w:sz w:val="28"/>
        </w:rPr>
        <w:t>
      4. Әуежайлық алым көрсетілген құнға кірмейді.</w:t>
      </w:r>
    </w:p>
    <w:bookmarkEnd w:id="38"/>
    <w:bookmarkStart w:name="z46" w:id="39"/>
    <w:p>
      <w:pPr>
        <w:spacing w:after="0"/>
        <w:ind w:left="0"/>
        <w:jc w:val="both"/>
      </w:pPr>
      <w:r>
        <w:rPr>
          <w:rFonts w:ascii="Times New Roman"/>
          <w:b w:val="false"/>
          <w:i w:val="false"/>
          <w:color w:val="000000"/>
          <w:sz w:val="28"/>
        </w:rPr>
        <w:t>
      5. Сақтандыру көрсетілген құнға кірмейді.</w:t>
      </w:r>
    </w:p>
    <w:bookmarkEnd w:id="39"/>
    <w:bookmarkStart w:name="z47" w:id="40"/>
    <w:p>
      <w:pPr>
        <w:spacing w:after="0"/>
        <w:ind w:left="0"/>
        <w:jc w:val="both"/>
      </w:pPr>
      <w:r>
        <w:rPr>
          <w:rFonts w:ascii="Times New Roman"/>
          <w:b w:val="false"/>
          <w:i w:val="false"/>
          <w:color w:val="000000"/>
          <w:sz w:val="28"/>
        </w:rPr>
        <w:t>
      6. Іссапар шығысы көрсетілген құнға кірмейді.</w:t>
      </w:r>
    </w:p>
    <w:bookmarkEnd w:id="40"/>
    <w:bookmarkStart w:name="z48" w:id="41"/>
    <w:p>
      <w:pPr>
        <w:spacing w:after="0"/>
        <w:ind w:left="0"/>
        <w:jc w:val="both"/>
      </w:pPr>
      <w:r>
        <w:rPr>
          <w:rFonts w:ascii="Times New Roman"/>
          <w:b w:val="false"/>
          <w:i w:val="false"/>
          <w:color w:val="000000"/>
          <w:sz w:val="28"/>
        </w:rPr>
        <w:t>
      Мемлекеттік органдар мен мекемелер үшін әскери-көлік және армиялық авиациямен көліктік-логистикалық көрсетілетін қызметке тариф (баға)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 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 757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xml:space="preserve">
Ми-8МТ,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bl>
    <w:bookmarkStart w:name="z51" w:id="43"/>
    <w:p>
      <w:pPr>
        <w:spacing w:after="0"/>
        <w:ind w:left="0"/>
        <w:jc w:val="both"/>
      </w:pPr>
      <w:r>
        <w:rPr>
          <w:rFonts w:ascii="Times New Roman"/>
          <w:b w:val="false"/>
          <w:i w:val="false"/>
          <w:color w:val="000000"/>
          <w:sz w:val="28"/>
        </w:rPr>
        <w:t>
      1. Авиациялық жанар-жағармай материалы көрсетілген құнға кірмейді.</w:t>
      </w:r>
    </w:p>
    <w:bookmarkEnd w:id="43"/>
    <w:bookmarkStart w:name="z52" w:id="44"/>
    <w:p>
      <w:pPr>
        <w:spacing w:after="0"/>
        <w:ind w:left="0"/>
        <w:jc w:val="both"/>
      </w:pPr>
      <w:r>
        <w:rPr>
          <w:rFonts w:ascii="Times New Roman"/>
          <w:b w:val="false"/>
          <w:i w:val="false"/>
          <w:color w:val="000000"/>
          <w:sz w:val="28"/>
        </w:rPr>
        <w:t>
      2. Борттық тамақтану көрсетілген құнға кірмейді.</w:t>
      </w:r>
    </w:p>
    <w:bookmarkEnd w:id="44"/>
    <w:bookmarkStart w:name="z53" w:id="45"/>
    <w:p>
      <w:pPr>
        <w:spacing w:after="0"/>
        <w:ind w:left="0"/>
        <w:jc w:val="both"/>
      </w:pPr>
      <w:r>
        <w:rPr>
          <w:rFonts w:ascii="Times New Roman"/>
          <w:b w:val="false"/>
          <w:i w:val="false"/>
          <w:color w:val="000000"/>
          <w:sz w:val="28"/>
        </w:rPr>
        <w:t>
      Әскери-көлік және армиялық авиациямен іздеу-құтқару жұмысын көрсетуге тариф (баға)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 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L-410UVP-E20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жұмысы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xml:space="preserve">
Ми-8МТ,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жұмысы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