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de43" w14:textId="cb6d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жеке құрамын есепке алу қағидаларын бекіту туралы" Қазақстан Республикасы Қорғаныс министрінің 2022 жылғы 25 қарашадағы № 1123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4 қарашадағы № 1545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Қарулы Күштерінің жеке құрамын есепке алу қағидаларын бекіту туралы" Қазақстан Республикасы Қорғаныс министрінің 2022 жылғы 25 қарашадағы № 1123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30766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жеке құрамын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он төртінші бөлігі мынадай редакцияда жазылсын:</w:t>
      </w:r>
    </w:p>
    <w:bookmarkStart w:name="z8" w:id="3"/>
    <w:p>
      <w:pPr>
        <w:spacing w:after="0"/>
        <w:ind w:left="0"/>
        <w:jc w:val="both"/>
      </w:pPr>
      <w:r>
        <w:rPr>
          <w:rFonts w:ascii="Times New Roman"/>
          <w:b w:val="false"/>
          <w:i w:val="false"/>
          <w:color w:val="000000"/>
          <w:sz w:val="28"/>
        </w:rPr>
        <w:t>
      "Қызметтік тізімнің 10-тармағында:</w:t>
      </w:r>
    </w:p>
    <w:bookmarkEnd w:id="3"/>
    <w:bookmarkStart w:name="z9" w:id="4"/>
    <w:p>
      <w:pPr>
        <w:spacing w:after="0"/>
        <w:ind w:left="0"/>
        <w:jc w:val="both"/>
      </w:pPr>
      <w:r>
        <w:rPr>
          <w:rFonts w:ascii="Times New Roman"/>
          <w:b w:val="false"/>
          <w:i w:val="false"/>
          <w:color w:val="000000"/>
          <w:sz w:val="28"/>
        </w:rPr>
        <w:t>
      әскерге шақыруға дейінгі тереңдетілген даярлықты мамандандырылған білім беру ұйымдарында оқуда болғаны туралы, сондай-ақ қолданыстағы заңнамаға сәйкес ҚР ҚМ тарапынан шығарылған әскери қызметшілерге тағайындалатын зейнетақыға еңбек сіңірген жылдарында есептелмейтін кезең туралы;</w:t>
      </w:r>
    </w:p>
    <w:bookmarkEnd w:id="4"/>
    <w:bookmarkStart w:name="z10" w:id="5"/>
    <w:p>
      <w:pPr>
        <w:spacing w:after="0"/>
        <w:ind w:left="0"/>
        <w:jc w:val="both"/>
      </w:pPr>
      <w:r>
        <w:rPr>
          <w:rFonts w:ascii="Times New Roman"/>
          <w:b w:val="false"/>
          <w:i w:val="false"/>
          <w:color w:val="000000"/>
          <w:sz w:val="28"/>
        </w:rPr>
        <w:t>
      офицерлер құрамы әскери қызметшілерінің атқарып отырған лауазымынан босатусыз қайта даярлау мен білімін жетілдіру курсында оқуда болғаны туралы;</w:t>
      </w:r>
    </w:p>
    <w:bookmarkEnd w:id="5"/>
    <w:bookmarkStart w:name="z11" w:id="6"/>
    <w:p>
      <w:pPr>
        <w:spacing w:after="0"/>
        <w:ind w:left="0"/>
        <w:jc w:val="both"/>
      </w:pPr>
      <w:r>
        <w:rPr>
          <w:rFonts w:ascii="Times New Roman"/>
          <w:b w:val="false"/>
          <w:i w:val="false"/>
          <w:color w:val="000000"/>
          <w:sz w:val="28"/>
        </w:rPr>
        <w:t>
      әскери оқу орындарында оқу кезеңінде бір курстан екіншісіне ауысқаны туралы мәліметтер жазылмауға тиіс.".</w:t>
      </w:r>
    </w:p>
    <w:bookmarkEnd w:id="6"/>
    <w:bookmarkStart w:name="z12" w:id="7"/>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4" w:id="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9"/>
    <w:bookmarkStart w:name="z15"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1"/>
    <w:bookmarkStart w:name="z17" w:id="12"/>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2"/>
    <w:bookmarkStart w:name="z18"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