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268ec" w14:textId="46268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"Қорғанысты ғылыми қамтамасыз етуді ұйымдастыру қағидаларын бекіту туралы" Қазақстан Республикасы Қорғаныс министрінің 2022 жылғы 28 қарашадағы № 1131қбп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19 маусымдағы № 711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1. "Қорғанысты ғылыми қамтамасыз етуді ұйымдастыру қағидаларын бекіту туралы" Қазақстан Республикасы Қорғаныс министрінің 2022 жылғы 28 қарашадағы № 1131қбп бұйрығына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көрсетілген бұйрықпен бекітілген Қорғанысты ғылыми қамтамасыз етуді ұйымдастыру қағидаларында:</w:t>
      </w:r>
    </w:p>
    <w:bookmarkEnd w:id="2"/>
    <w:bookmarkStart w:name="z7" w:id="3"/>
    <w:p>
      <w:pPr>
        <w:spacing w:after="0"/>
        <w:ind w:left="0"/>
        <w:jc w:val="both"/>
      </w:pPr>
      <w:r>
        <w:rPr>
          <w:rFonts w:ascii="Times New Roman"/>
          <w:b w:val="false"/>
          <w:i w:val="false"/>
          <w:color w:val="000000"/>
          <w:sz w:val="28"/>
        </w:rPr>
        <w:t>
      2-тармақта:</w:t>
      </w:r>
    </w:p>
    <w:bookmarkEnd w:id="3"/>
    <w:bookmarkStart w:name="z8" w:id="4"/>
    <w:p>
      <w:pPr>
        <w:spacing w:after="0"/>
        <w:ind w:left="0"/>
        <w:jc w:val="both"/>
      </w:pPr>
      <w:r>
        <w:rPr>
          <w:rFonts w:ascii="Times New Roman"/>
          <w:b w:val="false"/>
          <w:i w:val="false"/>
          <w:color w:val="000000"/>
          <w:sz w:val="28"/>
        </w:rPr>
        <w:t>
      1) тармақша мынадай редакцияда жазылсын:</w:t>
      </w:r>
    </w:p>
    <w:bookmarkEnd w:id="4"/>
    <w:bookmarkStart w:name="z9" w:id="5"/>
    <w:p>
      <w:pPr>
        <w:spacing w:after="0"/>
        <w:ind w:left="0"/>
        <w:jc w:val="both"/>
      </w:pPr>
      <w:r>
        <w:rPr>
          <w:rFonts w:ascii="Times New Roman"/>
          <w:b w:val="false"/>
          <w:i w:val="false"/>
          <w:color w:val="000000"/>
          <w:sz w:val="28"/>
        </w:rPr>
        <w:t>
      "1) аккредиттеу – уәкілетті органның ғылыми және (немесе) ғылыми-техникалық қызмет субъектілерінің Қазақстан Республикасының заңнамасында белгіленген талаптарға сәйкес келуін ресми түрде тану рәсімі;";</w:t>
      </w:r>
    </w:p>
    <w:bookmarkEnd w:id="5"/>
    <w:bookmarkStart w:name="z10" w:id="6"/>
    <w:p>
      <w:pPr>
        <w:spacing w:after="0"/>
        <w:ind w:left="0"/>
        <w:jc w:val="both"/>
      </w:pPr>
      <w:r>
        <w:rPr>
          <w:rFonts w:ascii="Times New Roman"/>
          <w:b w:val="false"/>
          <w:i w:val="false"/>
          <w:color w:val="000000"/>
          <w:sz w:val="28"/>
        </w:rPr>
        <w:t>
      3) және 4) тармақшалар мынадай редакцияда жазылсын:</w:t>
      </w:r>
    </w:p>
    <w:bookmarkEnd w:id="6"/>
    <w:bookmarkStart w:name="z11" w:id="7"/>
    <w:p>
      <w:pPr>
        <w:spacing w:after="0"/>
        <w:ind w:left="0"/>
        <w:jc w:val="both"/>
      </w:pPr>
      <w:r>
        <w:rPr>
          <w:rFonts w:ascii="Times New Roman"/>
          <w:b w:val="false"/>
          <w:i w:val="false"/>
          <w:color w:val="000000"/>
          <w:sz w:val="28"/>
        </w:rPr>
        <w:t>
      "3) әскери ғылым – ғылымның құрамдас бөлігі, оның функциялары әскери жанжалды (соғысты) зерделеу, мемлекеттің әскери ұйымын құру және дамыту, қару-жарақ пен әскери техниканы жасау, дамыту және жаңғырту, Қазақстан Республикасының Қарулы Күштерін (бұдан әрі – ҚР ҚК), халық пен елді қорғанысқа дайындау жөнінде ұсынымдар дайындау болып табылады;</w:t>
      </w:r>
    </w:p>
    <w:bookmarkEnd w:id="7"/>
    <w:bookmarkStart w:name="z12" w:id="8"/>
    <w:p>
      <w:pPr>
        <w:spacing w:after="0"/>
        <w:ind w:left="0"/>
        <w:jc w:val="both"/>
      </w:pPr>
      <w:r>
        <w:rPr>
          <w:rFonts w:ascii="Times New Roman"/>
          <w:b w:val="false"/>
          <w:i w:val="false"/>
          <w:color w:val="000000"/>
          <w:sz w:val="28"/>
        </w:rPr>
        <w:t>
      4) әскери-ғылыми взвод – қорғаныс және әскери қауіпсіздік мүддесінде нақты ғылыми-қолданбалы міндеттерді орындауға арналған Қазақстан Республикасы Ұлттық қорғаныс университетінің (бұдан әрі – ҰҚУ) құрылымдық бөлімшесі;";</w:t>
      </w:r>
    </w:p>
    <w:bookmarkEnd w:id="8"/>
    <w:bookmarkStart w:name="z13" w:id="9"/>
    <w:p>
      <w:pPr>
        <w:spacing w:after="0"/>
        <w:ind w:left="0"/>
        <w:jc w:val="both"/>
      </w:pPr>
      <w:r>
        <w:rPr>
          <w:rFonts w:ascii="Times New Roman"/>
          <w:b w:val="false"/>
          <w:i w:val="false"/>
          <w:color w:val="000000"/>
          <w:sz w:val="28"/>
        </w:rPr>
        <w:t>
      8), 9) және 10) тармақшалар мынадай редакцияда жазылсын:</w:t>
      </w:r>
    </w:p>
    <w:bookmarkEnd w:id="9"/>
    <w:bookmarkStart w:name="z14" w:id="10"/>
    <w:p>
      <w:pPr>
        <w:spacing w:after="0"/>
        <w:ind w:left="0"/>
        <w:jc w:val="both"/>
      </w:pPr>
      <w:r>
        <w:rPr>
          <w:rFonts w:ascii="Times New Roman"/>
          <w:b w:val="false"/>
          <w:i w:val="false"/>
          <w:color w:val="000000"/>
          <w:sz w:val="28"/>
        </w:rPr>
        <w:t>
      "8) ғылыми, ғылыми-техникалық жоба мен бағдарлама – болжамды ғылыми-техникалық жұмыстың мазмұнын қамтитын, жоспарланатын жұмыстың мақсаты мен міндетін, өзектілігін, жаңалығын, ғылыми-практикалық маңыздылығы мен оны жүргізудің мақсатқа сәйкестігін негіздеумен ғылыми, ғылыми-техникалық, тәжірибелік-конструкторлық, маркетингтік зерттеуді қамтитын құжат;</w:t>
      </w:r>
    </w:p>
    <w:bookmarkEnd w:id="10"/>
    <w:bookmarkStart w:name="z15" w:id="11"/>
    <w:p>
      <w:pPr>
        <w:spacing w:after="0"/>
        <w:ind w:left="0"/>
        <w:jc w:val="both"/>
      </w:pPr>
      <w:r>
        <w:rPr>
          <w:rFonts w:ascii="Times New Roman"/>
          <w:b w:val="false"/>
          <w:i w:val="false"/>
          <w:color w:val="000000"/>
          <w:sz w:val="28"/>
        </w:rPr>
        <w:t>
      9) ғылыми және (немесе) ғылыми-техникалық қызмет нәтижесі – ғылыми және (немесе) ғылыми-техникалық қызметті жүзеге асыру барысында тиісті ғылыми әдістермен және құралдармен алынған және кез келген ақпарат жеткізгіште тіркелген жаңа білім немесе шешімдер, сондай-ақ өндіріске енгізілген ғылыми әзірлемелер мен технологиялар, жаңа бұйымның, материал мен заттың моделі, макеті, үлгісі;</w:t>
      </w:r>
    </w:p>
    <w:bookmarkEnd w:id="11"/>
    <w:bookmarkStart w:name="z16" w:id="12"/>
    <w:p>
      <w:pPr>
        <w:spacing w:after="0"/>
        <w:ind w:left="0"/>
        <w:jc w:val="both"/>
      </w:pPr>
      <w:r>
        <w:rPr>
          <w:rFonts w:ascii="Times New Roman"/>
          <w:b w:val="false"/>
          <w:i w:val="false"/>
          <w:color w:val="000000"/>
          <w:sz w:val="28"/>
        </w:rPr>
        <w:t>
      10) ғылыми және (немесе) ғылыми-техникалық қызмет туралы есеп беру – ғылыми-техникалық жұмыстың, ғылыми, ғылыми-техникалық, тәжірибелік-конструкторлық, маркетингтік зерттеудің іске асырылуы туралы ақпаратты, сондай-ақ жоспарланған жұмысты әрі қарай жүргізудің мақсатқа сәйкестігі туралы не аяқталған ғылыми, ғылыми-техникалық жоба мен бағдарламаның нәтижесі туралы ақпаратты қамтитын құжат;";</w:t>
      </w:r>
    </w:p>
    <w:bookmarkEnd w:id="12"/>
    <w:bookmarkStart w:name="z17" w:id="13"/>
    <w:p>
      <w:pPr>
        <w:spacing w:after="0"/>
        <w:ind w:left="0"/>
        <w:jc w:val="both"/>
      </w:pPr>
      <w:r>
        <w:rPr>
          <w:rFonts w:ascii="Times New Roman"/>
          <w:b w:val="false"/>
          <w:i w:val="false"/>
          <w:color w:val="000000"/>
          <w:sz w:val="28"/>
        </w:rPr>
        <w:t>
      18) тармақша мынадай редакцияда жазылсын:</w:t>
      </w:r>
    </w:p>
    <w:bookmarkEnd w:id="13"/>
    <w:bookmarkStart w:name="z18" w:id="14"/>
    <w:p>
      <w:pPr>
        <w:spacing w:after="0"/>
        <w:ind w:left="0"/>
        <w:jc w:val="both"/>
      </w:pPr>
      <w:r>
        <w:rPr>
          <w:rFonts w:ascii="Times New Roman"/>
          <w:b w:val="false"/>
          <w:i w:val="false"/>
          <w:color w:val="000000"/>
          <w:sz w:val="28"/>
        </w:rPr>
        <w:t>
      "18) ғылыми-зерттеу жұмысына, тәжірибелік-конструкторлық жұмысқа, қорғаныстық зерттеуге тапсырыс беруші – ҚР ҚМ-ның, Бас штабтың (бұдан әрі – БШ) құрылымдық бөлімшесі, ҚР ҚК бас басқармасы, ҚР ҚК түрі бас қолбасшысының басқармасы, ЖӘОО (бұдан әрі – тапсырыс беруші);";</w:t>
      </w:r>
    </w:p>
    <w:bookmarkEnd w:id="14"/>
    <w:bookmarkStart w:name="z19" w:id="15"/>
    <w:p>
      <w:pPr>
        <w:spacing w:after="0"/>
        <w:ind w:left="0"/>
        <w:jc w:val="both"/>
      </w:pPr>
      <w:r>
        <w:rPr>
          <w:rFonts w:ascii="Times New Roman"/>
          <w:b w:val="false"/>
          <w:i w:val="false"/>
          <w:color w:val="000000"/>
          <w:sz w:val="28"/>
        </w:rPr>
        <w:t>
      28) тармақша мынадай редакцияда жазылсын:</w:t>
      </w:r>
    </w:p>
    <w:bookmarkEnd w:id="15"/>
    <w:bookmarkStart w:name="z20" w:id="16"/>
    <w:p>
      <w:pPr>
        <w:spacing w:after="0"/>
        <w:ind w:left="0"/>
        <w:jc w:val="both"/>
      </w:pPr>
      <w:r>
        <w:rPr>
          <w:rFonts w:ascii="Times New Roman"/>
          <w:b w:val="false"/>
          <w:i w:val="false"/>
          <w:color w:val="000000"/>
          <w:sz w:val="28"/>
        </w:rPr>
        <w:t>
      "28) Қорғаныстық зерттеу жөніндегі кеңес (бұдан әрі – ҚЗК) – қорғаныстық зерттеуді қаржыландыру көлемін, ҚР ҚМ үшін гранттық қаржыландыру және бағдарламалық-нысаналы қаржыландыру көлемін бекіту жөнінде шешім қабылдау, сондай-ақ ғылым саласындағы уәкілетті орган немесе ҚР ҚМ жариялайтын конкурс шеңберінде "Ұлттық қауіпсіздік және қорғаныс, биологиялық қауіпсіздік" Ұлттық ғылыми кеңесі үшін мамандандырылған ғылыми бағыттар, сондай-ақ ғылыми, ғылыми-техникалық жобалар мен бағдарламалар бойынша ұсынымдар дайындау мақсатында өз қызметін жүзеге асыратын ҚР ҚМ алқалы консультациялық-кеңесші органы;";</w:t>
      </w:r>
    </w:p>
    <w:bookmarkEnd w:id="16"/>
    <w:bookmarkStart w:name="z21" w:id="17"/>
    <w:p>
      <w:pPr>
        <w:spacing w:after="0"/>
        <w:ind w:left="0"/>
        <w:jc w:val="both"/>
      </w:pPr>
      <w:r>
        <w:rPr>
          <w:rFonts w:ascii="Times New Roman"/>
          <w:b w:val="false"/>
          <w:i w:val="false"/>
          <w:color w:val="000000"/>
          <w:sz w:val="28"/>
        </w:rPr>
        <w:t>
      11-тармақта:</w:t>
      </w:r>
    </w:p>
    <w:bookmarkEnd w:id="17"/>
    <w:bookmarkStart w:name="z22" w:id="18"/>
    <w:p>
      <w:pPr>
        <w:spacing w:after="0"/>
        <w:ind w:left="0"/>
        <w:jc w:val="both"/>
      </w:pPr>
      <w:r>
        <w:rPr>
          <w:rFonts w:ascii="Times New Roman"/>
          <w:b w:val="false"/>
          <w:i w:val="false"/>
          <w:color w:val="000000"/>
          <w:sz w:val="28"/>
        </w:rPr>
        <w:t>
      3) тармақша мынадай редакцияда жазылсын:</w:t>
      </w:r>
    </w:p>
    <w:bookmarkEnd w:id="18"/>
    <w:bookmarkStart w:name="z23" w:id="19"/>
    <w:p>
      <w:pPr>
        <w:spacing w:after="0"/>
        <w:ind w:left="0"/>
        <w:jc w:val="both"/>
      </w:pPr>
      <w:r>
        <w:rPr>
          <w:rFonts w:ascii="Times New Roman"/>
          <w:b w:val="false"/>
          <w:i w:val="false"/>
          <w:color w:val="000000"/>
          <w:sz w:val="28"/>
        </w:rPr>
        <w:t>
      "3) жыл сайын уәкілетті бөлімшенің сұрау салуы бойынша осы Қағидаларға 3-қосымшаға сәйкес нысан бойынша ҰҚУ диссертациялар (жобалар) тақырыбы бойынша ұсыныстар дайындайды;";</w:t>
      </w:r>
    </w:p>
    <w:bookmarkEnd w:id="19"/>
    <w:bookmarkStart w:name="z24" w:id="20"/>
    <w:p>
      <w:pPr>
        <w:spacing w:after="0"/>
        <w:ind w:left="0"/>
        <w:jc w:val="both"/>
      </w:pPr>
      <w:r>
        <w:rPr>
          <w:rFonts w:ascii="Times New Roman"/>
          <w:b w:val="false"/>
          <w:i w:val="false"/>
          <w:color w:val="000000"/>
          <w:sz w:val="28"/>
        </w:rPr>
        <w:t>
      мынадай мазмұндағы 11-1-тармақпен толықтырылсын:</w:t>
      </w:r>
    </w:p>
    <w:bookmarkEnd w:id="20"/>
    <w:bookmarkStart w:name="z25" w:id="21"/>
    <w:p>
      <w:pPr>
        <w:spacing w:after="0"/>
        <w:ind w:left="0"/>
        <w:jc w:val="both"/>
      </w:pPr>
      <w:r>
        <w:rPr>
          <w:rFonts w:ascii="Times New Roman"/>
          <w:b w:val="false"/>
          <w:i w:val="false"/>
          <w:color w:val="000000"/>
          <w:sz w:val="28"/>
        </w:rPr>
        <w:t>
      "11-1. ҒЗЖ (ТКЖ) тақырыптары бойынша нысаналы ұсыныстарды қалыптастыру кезінде ҚР ҚМ, БШ және ҚК құрылымдық бөлімшелерінің басшылары әрбір тақырыпқа ҒЗЖ-ны орындауға техникалық тапсырманы (ТТ) әзірлейді, олар нысаналы ұсыныстармен бірге осы Қағидаларға 4-1-қосымшаға сәйкес нысан бойынша уәкілетті бөлімшеге жіберіледі.";</w:t>
      </w:r>
    </w:p>
    <w:bookmarkEnd w:id="21"/>
    <w:bookmarkStart w:name="z26" w:id="22"/>
    <w:p>
      <w:pPr>
        <w:spacing w:after="0"/>
        <w:ind w:left="0"/>
        <w:jc w:val="both"/>
      </w:pPr>
      <w:r>
        <w:rPr>
          <w:rFonts w:ascii="Times New Roman"/>
          <w:b w:val="false"/>
          <w:i w:val="false"/>
          <w:color w:val="000000"/>
          <w:sz w:val="28"/>
        </w:rPr>
        <w:t>
      22-тармақта:</w:t>
      </w:r>
    </w:p>
    <w:bookmarkEnd w:id="22"/>
    <w:bookmarkStart w:name="z27" w:id="23"/>
    <w:p>
      <w:pPr>
        <w:spacing w:after="0"/>
        <w:ind w:left="0"/>
        <w:jc w:val="both"/>
      </w:pPr>
      <w:r>
        <w:rPr>
          <w:rFonts w:ascii="Times New Roman"/>
          <w:b w:val="false"/>
          <w:i w:val="false"/>
          <w:color w:val="000000"/>
          <w:sz w:val="28"/>
        </w:rPr>
        <w:t>
      7) тармақша мынадай редакцияда жазылсын:</w:t>
      </w:r>
    </w:p>
    <w:bookmarkEnd w:id="23"/>
    <w:bookmarkStart w:name="z28" w:id="24"/>
    <w:p>
      <w:pPr>
        <w:spacing w:after="0"/>
        <w:ind w:left="0"/>
        <w:jc w:val="both"/>
      </w:pPr>
      <w:r>
        <w:rPr>
          <w:rFonts w:ascii="Times New Roman"/>
          <w:b w:val="false"/>
          <w:i w:val="false"/>
          <w:color w:val="000000"/>
          <w:sz w:val="28"/>
        </w:rPr>
        <w:t>
      "7) ғылым саласындағы уәкілетті орган немесе ҚР ҚМ жариялайтын гранттық қаржыландыруға және бағдарламалық-нысаналы қаржыландыруға конкурстар шеңберінде шарттық жұмысты және ҒЖ мен ҒБ-ны қаржыландыруды жүзеге асырады, "Ғылыми және (немесе) ғылыми-техникалық қызметті базалық және бағдарламалық-нысаналы қаржыландыру, ғылыми және (немесе) ғылыми-техникалық қызмет пен ғылыми және (немесе) ғылыми-техникалық қызметтің нәтижелерін коммерцияландыруды гранттық қаржыландыру, іргелі ғылыми зерттеулерді жүзеге асыратын ғылыми ұйымдарды қаржыландыру қағидаларын бекіту туралы" Қазақстан Республикасы Ғылым және жоғары білім министрінің міндетін атқарушының 2023 жылғы 6 қарашадағы № 563 бұйрығымен (Нормативтік құқықтық актілерді мемлекеттік тіркеу тізілімінде № 33613 болып тіркелген) (бұдан әрі – № 563 Қағидалар) бекітілген тәртіппен және мерзімде ҒЖ-ны және ҒБ-ны орындау жөніндегі ғылыми және (немесе) ғылыми-техникалық қызмет туралы аралық (жылдық) және қорытынды есеп беруді қалыптастыруды және жолдауды ұйымдастырады;";</w:t>
      </w:r>
    </w:p>
    <w:bookmarkEnd w:id="24"/>
    <w:bookmarkStart w:name="z29" w:id="25"/>
    <w:p>
      <w:pPr>
        <w:spacing w:after="0"/>
        <w:ind w:left="0"/>
        <w:jc w:val="both"/>
      </w:pPr>
      <w:r>
        <w:rPr>
          <w:rFonts w:ascii="Times New Roman"/>
          <w:b w:val="false"/>
          <w:i w:val="false"/>
          <w:color w:val="000000"/>
          <w:sz w:val="28"/>
        </w:rPr>
        <w:t>
      35-тармақ мынадай редакцияда жазылсын:</w:t>
      </w:r>
    </w:p>
    <w:bookmarkEnd w:id="25"/>
    <w:bookmarkStart w:name="z30" w:id="26"/>
    <w:p>
      <w:pPr>
        <w:spacing w:after="0"/>
        <w:ind w:left="0"/>
        <w:jc w:val="both"/>
      </w:pPr>
      <w:r>
        <w:rPr>
          <w:rFonts w:ascii="Times New Roman"/>
          <w:b w:val="false"/>
          <w:i w:val="false"/>
          <w:color w:val="000000"/>
          <w:sz w:val="28"/>
        </w:rPr>
        <w:t>
      "35. ЖӘОО-ның оқу жылына арналған ғылыми жұмыс жоспары ғылыми кеңес отырысында қаралады, уәкілетті бөлімшенің бастығымен келісіледі және оқу жылы басталғанға дейін бір айдан кешіктірмей ЖОО бастығы бекітеді.";</w:t>
      </w:r>
    </w:p>
    <w:bookmarkEnd w:id="26"/>
    <w:bookmarkStart w:name="z31" w:id="27"/>
    <w:p>
      <w:pPr>
        <w:spacing w:after="0"/>
        <w:ind w:left="0"/>
        <w:jc w:val="both"/>
      </w:pPr>
      <w:r>
        <w:rPr>
          <w:rFonts w:ascii="Times New Roman"/>
          <w:b w:val="false"/>
          <w:i w:val="false"/>
          <w:color w:val="000000"/>
          <w:sz w:val="28"/>
        </w:rPr>
        <w:t>
      мынадай мазмұндағы 38-1-тармақпен толықтырылсын:</w:t>
      </w:r>
    </w:p>
    <w:bookmarkEnd w:id="27"/>
    <w:bookmarkStart w:name="z32" w:id="28"/>
    <w:p>
      <w:pPr>
        <w:spacing w:after="0"/>
        <w:ind w:left="0"/>
        <w:jc w:val="both"/>
      </w:pPr>
      <w:r>
        <w:rPr>
          <w:rFonts w:ascii="Times New Roman"/>
          <w:b w:val="false"/>
          <w:i w:val="false"/>
          <w:color w:val="000000"/>
          <w:sz w:val="28"/>
        </w:rPr>
        <w:t>
      "38-1. Жедел (жауынгерлік) және жұмылдыру дайындығы іс-шараларында, зерттеу оқу-жаттығуында зерттеу әскери теория мен практиканың жекелеген, жаңа немесе анағұрлым маңызды мәселелерін, әскер мен штабтардың ұйымдық құрылымын, әскерді (күшті) жауынгерлік қолдану тәсілдерін және қару-жарақ пен әскери техниканың тиімділігін егжей-тегжейлі және жан-жақты тексеру мақсатында жүргізіледі.";</w:t>
      </w:r>
    </w:p>
    <w:bookmarkEnd w:id="28"/>
    <w:bookmarkStart w:name="z33" w:id="29"/>
    <w:p>
      <w:pPr>
        <w:spacing w:after="0"/>
        <w:ind w:left="0"/>
        <w:jc w:val="both"/>
      </w:pPr>
      <w:r>
        <w:rPr>
          <w:rFonts w:ascii="Times New Roman"/>
          <w:b w:val="false"/>
          <w:i w:val="false"/>
          <w:color w:val="000000"/>
          <w:sz w:val="28"/>
        </w:rPr>
        <w:t>
      39-тармақ мынадай редакцияда жазылсын:</w:t>
      </w:r>
    </w:p>
    <w:bookmarkEnd w:id="29"/>
    <w:bookmarkStart w:name="z34" w:id="30"/>
    <w:p>
      <w:pPr>
        <w:spacing w:after="0"/>
        <w:ind w:left="0"/>
        <w:jc w:val="both"/>
      </w:pPr>
      <w:r>
        <w:rPr>
          <w:rFonts w:ascii="Times New Roman"/>
          <w:b w:val="false"/>
          <w:i w:val="false"/>
          <w:color w:val="000000"/>
          <w:sz w:val="28"/>
        </w:rPr>
        <w:t>
      "39. Гранттық және бағдарламалық-нысаналы қаржыландыруға арналған шарт бойынша орындаушылар № 563 Қағидалардың 24 және 65-тармақтарына сәйкес ҒЖ-ны және ҒБ-ны орындау жөніндегі ғылыми және (немесе) ғылыми-техникалық қызмет туралы аралық (жылдық) және қорытынды есеп беруді ұсынады.";</w:t>
      </w:r>
    </w:p>
    <w:bookmarkEnd w:id="30"/>
    <w:bookmarkStart w:name="z35" w:id="31"/>
    <w:p>
      <w:pPr>
        <w:spacing w:after="0"/>
        <w:ind w:left="0"/>
        <w:jc w:val="both"/>
      </w:pPr>
      <w:r>
        <w:rPr>
          <w:rFonts w:ascii="Times New Roman"/>
          <w:b w:val="false"/>
          <w:i w:val="false"/>
          <w:color w:val="000000"/>
          <w:sz w:val="28"/>
        </w:rPr>
        <w:t>
      43-тармақ мынадай редакцияда жазылсын:</w:t>
      </w:r>
    </w:p>
    <w:bookmarkEnd w:id="31"/>
    <w:bookmarkStart w:name="z36" w:id="32"/>
    <w:p>
      <w:pPr>
        <w:spacing w:after="0"/>
        <w:ind w:left="0"/>
        <w:jc w:val="both"/>
      </w:pPr>
      <w:r>
        <w:rPr>
          <w:rFonts w:ascii="Times New Roman"/>
          <w:b w:val="false"/>
          <w:i w:val="false"/>
          <w:color w:val="000000"/>
          <w:sz w:val="28"/>
        </w:rPr>
        <w:t>
      "43. ҰҚУ оқу-әдістемелік басқармасы (бұдан әрі – ОӘБ) жыл сайын магистрлік және докторлық диссертация тақырыптары жинағын қалыптастырады және электрондық және/немесе баспа түрінде басып шығарады, жинақтың құрамын ҰҚУ бастығы бекітеді. ҰҚУ ОӘБ жинақты электронды түрде жинаққа енгізілген тақырыптардың тапсырыс берушісі болып табылатын ЖӘОО-ға, ҚР ҚМ, БШ және ҚК құрылымдық бөлімшелеріне жібереді. Жинақтың бір данасы электрондық түрде уәкілетті бөлімшеге жіберіледі.</w:t>
      </w:r>
    </w:p>
    <w:bookmarkEnd w:id="32"/>
    <w:bookmarkStart w:name="z37" w:id="33"/>
    <w:p>
      <w:pPr>
        <w:spacing w:after="0"/>
        <w:ind w:left="0"/>
        <w:jc w:val="both"/>
      </w:pPr>
      <w:r>
        <w:rPr>
          <w:rFonts w:ascii="Times New Roman"/>
          <w:b w:val="false"/>
          <w:i w:val="false"/>
          <w:color w:val="000000"/>
          <w:sz w:val="28"/>
        </w:rPr>
        <w:t>
      ҚР ҚМ, БШ және ҚК құрылымдық бөлімшелері магистрлік және докторлық диссертация тақырыптары жинағын зерделегеннен кейін қызығушылық тудыратын магистрлік және докторлық диссертацияларды зерделеу үшін ҰҚУ-ға сұрау салу жібереді.";</w:t>
      </w:r>
    </w:p>
    <w:bookmarkEnd w:id="33"/>
    <w:bookmarkStart w:name="z38" w:id="34"/>
    <w:p>
      <w:pPr>
        <w:spacing w:after="0"/>
        <w:ind w:left="0"/>
        <w:jc w:val="both"/>
      </w:pPr>
      <w:r>
        <w:rPr>
          <w:rFonts w:ascii="Times New Roman"/>
          <w:b w:val="false"/>
          <w:i w:val="false"/>
          <w:color w:val="000000"/>
          <w:sz w:val="28"/>
        </w:rPr>
        <w:t>
      48-тармақ мынадай редакцияда жазылсын:</w:t>
      </w:r>
    </w:p>
    <w:bookmarkEnd w:id="34"/>
    <w:bookmarkStart w:name="z39" w:id="35"/>
    <w:p>
      <w:pPr>
        <w:spacing w:after="0"/>
        <w:ind w:left="0"/>
        <w:jc w:val="both"/>
      </w:pPr>
      <w:r>
        <w:rPr>
          <w:rFonts w:ascii="Times New Roman"/>
          <w:b w:val="false"/>
          <w:i w:val="false"/>
          <w:color w:val="000000"/>
          <w:sz w:val="28"/>
        </w:rPr>
        <w:t>
      "48. Гранттық қаржыландыруға конкурс жариялау және өткізу ҚР ҚМ ғылыми және (немесе) ғылыми-техникалық қызметін бағдарламалық-нысаналы қаржыландыру "Ғылым және технологиялық саясат туралы" Қазақстан Республикасының Заңына және № 563 Қағидаларға сәйкес жүзеге асырылады.";</w:t>
      </w:r>
    </w:p>
    <w:bookmarkEnd w:id="35"/>
    <w:bookmarkStart w:name="z40" w:id="36"/>
    <w:p>
      <w:pPr>
        <w:spacing w:after="0"/>
        <w:ind w:left="0"/>
        <w:jc w:val="both"/>
      </w:pPr>
      <w:r>
        <w:rPr>
          <w:rFonts w:ascii="Times New Roman"/>
          <w:b w:val="false"/>
          <w:i w:val="false"/>
          <w:color w:val="000000"/>
          <w:sz w:val="28"/>
        </w:rPr>
        <w:t>
      51-тармақ мынадай редакцияда жазылсын:</w:t>
      </w:r>
    </w:p>
    <w:bookmarkEnd w:id="36"/>
    <w:bookmarkStart w:name="z41" w:id="37"/>
    <w:p>
      <w:pPr>
        <w:spacing w:after="0"/>
        <w:ind w:left="0"/>
        <w:jc w:val="both"/>
      </w:pPr>
      <w:r>
        <w:rPr>
          <w:rFonts w:ascii="Times New Roman"/>
          <w:b w:val="false"/>
          <w:i w:val="false"/>
          <w:color w:val="000000"/>
          <w:sz w:val="28"/>
        </w:rPr>
        <w:t>
      "51. Гранттық қаржыландыру және бағдарламалық-нысаналы қаржыландыру шеңберінде ҒЖ-ны және ҒБ-ны әлеуетті орындаушылар № 563 Қағидалардың 27 және 54-тармақтарына сәйкес Қазақстан Республикасының Қорғаныс министрі бекітетін конкурстық құжаттаманың талаптарына сәйкес өтінімді қалыптастырады.";</w:t>
      </w:r>
    </w:p>
    <w:bookmarkEnd w:id="37"/>
    <w:bookmarkStart w:name="z42" w:id="38"/>
    <w:p>
      <w:pPr>
        <w:spacing w:after="0"/>
        <w:ind w:left="0"/>
        <w:jc w:val="both"/>
      </w:pPr>
      <w:r>
        <w:rPr>
          <w:rFonts w:ascii="Times New Roman"/>
          <w:b w:val="false"/>
          <w:i w:val="false"/>
          <w:color w:val="000000"/>
          <w:sz w:val="28"/>
        </w:rPr>
        <w:t>
      53, 54 және 55-тармақтар мынадай редакцияда жазылсын:</w:t>
      </w:r>
    </w:p>
    <w:bookmarkEnd w:id="38"/>
    <w:bookmarkStart w:name="z43" w:id="39"/>
    <w:p>
      <w:pPr>
        <w:spacing w:after="0"/>
        <w:ind w:left="0"/>
        <w:jc w:val="both"/>
      </w:pPr>
      <w:r>
        <w:rPr>
          <w:rFonts w:ascii="Times New Roman"/>
          <w:b w:val="false"/>
          <w:i w:val="false"/>
          <w:color w:val="000000"/>
          <w:sz w:val="28"/>
        </w:rPr>
        <w:t>
      "53. ҒЖ-ны және ҒБ-ны орындауға өтінімдерге мемлекеттік ғылыми-техникалық сараптама нәтижесі, сондай-ақ өтінімдердің өзі "Ұлттық қауіпсіздік және қорғаныс, биологиялық қауіпсіздік" Ұлттық ғылыми кеңесінің қарауына енгізіледі.</w:t>
      </w:r>
    </w:p>
    <w:bookmarkEnd w:id="39"/>
    <w:bookmarkStart w:name="z44" w:id="40"/>
    <w:p>
      <w:pPr>
        <w:spacing w:after="0"/>
        <w:ind w:left="0"/>
        <w:jc w:val="both"/>
      </w:pPr>
      <w:r>
        <w:rPr>
          <w:rFonts w:ascii="Times New Roman"/>
          <w:b w:val="false"/>
          <w:i w:val="false"/>
          <w:color w:val="000000"/>
          <w:sz w:val="28"/>
        </w:rPr>
        <w:t>
      54. Ұлттық қауіпсіздік және қорғаныс, биологиялық қауіпсіздік" Ұлттық ғылыми кеңесі ҒЖ-ны және ҒБ-ны орындауға өтінімдерді, сондай-ақ қаржыландыру көлемін мақұлдағаннан кейін 3 жылға дейінгі мерзімге ҒЖ-ны және ҒБ-ны іске асыру және қаржыландыру бойынша жұмыс жүргізіледі.</w:t>
      </w:r>
    </w:p>
    <w:bookmarkEnd w:id="40"/>
    <w:bookmarkStart w:name="z45" w:id="41"/>
    <w:p>
      <w:pPr>
        <w:spacing w:after="0"/>
        <w:ind w:left="0"/>
        <w:jc w:val="both"/>
      </w:pPr>
      <w:r>
        <w:rPr>
          <w:rFonts w:ascii="Times New Roman"/>
          <w:b w:val="false"/>
          <w:i w:val="false"/>
          <w:color w:val="000000"/>
          <w:sz w:val="28"/>
        </w:rPr>
        <w:t>
      55. Гранттық және бағдарламалық-нысаналы қаржыландыру шарты бойынша орындаушылар ҒЖ-ны және ҒБ-ны орындау жөніндегі ғылыми және (немесе) ғылыми-техникалық қызмет туралы аралық (жылдық) және қорытынды есеп беруді қағазда және электрондық жеткізгіште ҚР ҚМ-ға ұсынады, оларды уәкілетті бөлімше № 563 Қағидаларда айқындалған мерзімде және тәртіппен "МҰҒТСО" АҚ-ға және "Ұлттық қауіпсіздік және қорғаныс, биологиялық қауіпсіздік" Ұлттық ғылыми кеңесіне бекіту үшін жолдайды.";</w:t>
      </w:r>
    </w:p>
    <w:bookmarkEnd w:id="41"/>
    <w:bookmarkStart w:name="z46" w:id="42"/>
    <w:p>
      <w:pPr>
        <w:spacing w:after="0"/>
        <w:ind w:left="0"/>
        <w:jc w:val="both"/>
      </w:pPr>
      <w:r>
        <w:rPr>
          <w:rFonts w:ascii="Times New Roman"/>
          <w:b w:val="false"/>
          <w:i w:val="false"/>
          <w:color w:val="000000"/>
          <w:sz w:val="28"/>
        </w:rPr>
        <w:t>
      58, 59, 60, 61, 62 және 63-тармақтар мынадай редакцияда жазылсын:</w:t>
      </w:r>
    </w:p>
    <w:bookmarkEnd w:id="42"/>
    <w:bookmarkStart w:name="z47" w:id="43"/>
    <w:p>
      <w:pPr>
        <w:spacing w:after="0"/>
        <w:ind w:left="0"/>
        <w:jc w:val="both"/>
      </w:pPr>
      <w:r>
        <w:rPr>
          <w:rFonts w:ascii="Times New Roman"/>
          <w:b w:val="false"/>
          <w:i w:val="false"/>
          <w:color w:val="000000"/>
          <w:sz w:val="28"/>
        </w:rPr>
        <w:t xml:space="preserve">
      "58. Гранттық қаржыландыру және бағдарламалық-нысаналы қаржыландыру шеңберінде ғылыми (ғылыми-техникалық) қызмет субъектілері ретінде аккредиттелген ЖӘОО орындайтын ҒЖ-ны және ҒБ-ны қаржыландыруға көзделген қаражатты жоспарлау және жұмсау тәртібі "Ғылым және технологиялық саясат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 563 Қағидаларға сәйкес жүзеге асырылады.</w:t>
      </w:r>
    </w:p>
    <w:bookmarkEnd w:id="43"/>
    <w:bookmarkStart w:name="z48" w:id="44"/>
    <w:p>
      <w:pPr>
        <w:spacing w:after="0"/>
        <w:ind w:left="0"/>
        <w:jc w:val="both"/>
      </w:pPr>
      <w:r>
        <w:rPr>
          <w:rFonts w:ascii="Times New Roman"/>
          <w:b w:val="false"/>
          <w:i w:val="false"/>
          <w:color w:val="000000"/>
          <w:sz w:val="28"/>
        </w:rPr>
        <w:t>
      59. Жоғарыда көрсетілген нормативтік құқықтық актілерде көзделген шығыстардың бағыттары бойынша гранттық қаржыландыру, бағдарламалық-нысаналы қаржыландыру шеңберінде ҒЖ-ны және ҒБ-ны іске асыруға арналған конкурстық өтінімге нысан бойынша және № 563 Қағидаларға сәйкес жасалған есептеу қоса беріледі және ұсынылады.</w:t>
      </w:r>
    </w:p>
    <w:bookmarkEnd w:id="44"/>
    <w:bookmarkStart w:name="z49" w:id="45"/>
    <w:p>
      <w:pPr>
        <w:spacing w:after="0"/>
        <w:ind w:left="0"/>
        <w:jc w:val="both"/>
      </w:pPr>
      <w:r>
        <w:rPr>
          <w:rFonts w:ascii="Times New Roman"/>
          <w:b w:val="false"/>
          <w:i w:val="false"/>
          <w:color w:val="000000"/>
          <w:sz w:val="28"/>
        </w:rPr>
        <w:t>
      60. Ғылыми зерттеулер жүргізу шеңберінде қор мен негізгі құралдарды сатып алуға шығысты жоспарлау кезінде есептеуге № 563 Қағидаларға сәйкес нысан бойынша жасалған және ұсынылатын қордың немесе негізгі құралдардың әрбір түрі бойынша кемінде 1 (бір) баға ұсынысы және (немесе) прайс-парағы қоса беріледі.</w:t>
      </w:r>
    </w:p>
    <w:bookmarkEnd w:id="45"/>
    <w:bookmarkStart w:name="z50" w:id="46"/>
    <w:p>
      <w:pPr>
        <w:spacing w:after="0"/>
        <w:ind w:left="0"/>
        <w:jc w:val="both"/>
      </w:pPr>
      <w:r>
        <w:rPr>
          <w:rFonts w:ascii="Times New Roman"/>
          <w:b w:val="false"/>
          <w:i w:val="false"/>
          <w:color w:val="000000"/>
          <w:sz w:val="28"/>
        </w:rPr>
        <w:t>
      61. Ғылыми зерттеулер жүргізу шеңберінде жеке және заңды тұлғалардың қызметтер мен жұмыстарды көрсетуі бойынша жоспарланған шығысты негіздеу үшін № 563 Қағидаларға сәйкес нысан бойынша жасалған және ұсынылатын қордың немесе негізгі құралдардың әрбір түрі бойынша кемінде 1 (бір) баға ұсынысы және (немесе) прайс-парағы қоса беріледі.</w:t>
      </w:r>
    </w:p>
    <w:bookmarkEnd w:id="46"/>
    <w:bookmarkStart w:name="z51" w:id="47"/>
    <w:p>
      <w:pPr>
        <w:spacing w:after="0"/>
        <w:ind w:left="0"/>
        <w:jc w:val="both"/>
      </w:pPr>
      <w:r>
        <w:rPr>
          <w:rFonts w:ascii="Times New Roman"/>
          <w:b w:val="false"/>
          <w:i w:val="false"/>
          <w:color w:val="000000"/>
          <w:sz w:val="28"/>
        </w:rPr>
        <w:t xml:space="preserve">
      62. Ел шегіндегі іссапар шығысын және елден тыс жерге іссапар шығысын жоспарлау "Мемлекеттiк бюджеттiң есебiнен ұсталатын мемлекеттiк мекемелер қызметкерлерiнiң, сондай-ақ, Қазақстан Республикасының Парламенті депутаттарының Қазақстан Республикасының шегiндегi қызметтiк iссапарлары туралы ереженi бекiту туралы" Қазақстан Республикасы Үкіметінің 2000 жылғы 22 қыркүйектегі № 1428 </w:t>
      </w:r>
      <w:r>
        <w:rPr>
          <w:rFonts w:ascii="Times New Roman"/>
          <w:b w:val="false"/>
          <w:i w:val="false"/>
          <w:color w:val="000000"/>
          <w:sz w:val="28"/>
        </w:rPr>
        <w:t>қаулысына</w:t>
      </w:r>
      <w:r>
        <w:rPr>
          <w:rFonts w:ascii="Times New Roman"/>
          <w:b w:val="false"/>
          <w:i w:val="false"/>
          <w:color w:val="000000"/>
          <w:sz w:val="28"/>
        </w:rPr>
        <w:t xml:space="preserve"> және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w:t>
      </w:r>
      <w:r>
        <w:rPr>
          <w:rFonts w:ascii="Times New Roman"/>
          <w:b w:val="false"/>
          <w:i w:val="false"/>
          <w:color w:val="000000"/>
          <w:sz w:val="28"/>
        </w:rPr>
        <w:t>қаулысына</w:t>
      </w:r>
      <w:r>
        <w:rPr>
          <w:rFonts w:ascii="Times New Roman"/>
          <w:b w:val="false"/>
          <w:i w:val="false"/>
          <w:color w:val="000000"/>
          <w:sz w:val="28"/>
        </w:rPr>
        <w:t xml:space="preserve"> сәйкес есептеледі және № 563 Қағидаларға сәйкес нысан бойынша жасалып ұсынылады.</w:t>
      </w:r>
    </w:p>
    <w:bookmarkEnd w:id="47"/>
    <w:bookmarkStart w:name="z52" w:id="48"/>
    <w:p>
      <w:pPr>
        <w:spacing w:after="0"/>
        <w:ind w:left="0"/>
        <w:jc w:val="both"/>
      </w:pPr>
      <w:r>
        <w:rPr>
          <w:rFonts w:ascii="Times New Roman"/>
          <w:b w:val="false"/>
          <w:i w:val="false"/>
          <w:color w:val="000000"/>
          <w:sz w:val="28"/>
        </w:rPr>
        <w:t>
      63. Ғылыми зерттеулер жүргізу шеңберінде конференциялар, дөңгелек үстелдер, кофе-брейктер өткізу, кәдесый өнімін сатып алу бойынша шығынды және шығынды жоспарлау кезінде № 563 Қағидаларға сәйкес нысан бойынша жасалған және ұсынылатын қордың немесе негізгі құралдардың әрбір түрі бойынша кемінде 1 (бір) баға ұсынысы және (немесе) прайс-парағы қоса беріледі.";</w:t>
      </w:r>
    </w:p>
    <w:bookmarkEnd w:id="48"/>
    <w:bookmarkStart w:name="z53" w:id="49"/>
    <w:p>
      <w:pPr>
        <w:spacing w:after="0"/>
        <w:ind w:left="0"/>
        <w:jc w:val="both"/>
      </w:pPr>
      <w:r>
        <w:rPr>
          <w:rFonts w:ascii="Times New Roman"/>
          <w:b w:val="false"/>
          <w:i w:val="false"/>
          <w:color w:val="000000"/>
          <w:sz w:val="28"/>
        </w:rPr>
        <w:t>
      69-тармақ мынадай редакцияда жазылсын:</w:t>
      </w:r>
    </w:p>
    <w:bookmarkEnd w:id="49"/>
    <w:bookmarkStart w:name="z54" w:id="50"/>
    <w:p>
      <w:pPr>
        <w:spacing w:after="0"/>
        <w:ind w:left="0"/>
        <w:jc w:val="both"/>
      </w:pPr>
      <w:r>
        <w:rPr>
          <w:rFonts w:ascii="Times New Roman"/>
          <w:b w:val="false"/>
          <w:i w:val="false"/>
          <w:color w:val="000000"/>
          <w:sz w:val="28"/>
        </w:rPr>
        <w:t>
      "69. ҒЖ және ҒБ жетекшілері № 563 Қағидаларға сәйкес аралық (жылдық) және қорытынды есеп беруді ұсынады.";</w:t>
      </w:r>
    </w:p>
    <w:bookmarkEnd w:id="50"/>
    <w:bookmarkStart w:name="z55" w:id="5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w:t>
      </w:r>
      <w:r>
        <w:rPr>
          <w:rFonts w:ascii="Times New Roman"/>
          <w:b w:val="false"/>
          <w:i w:val="false"/>
          <w:color w:val="000000"/>
          <w:sz w:val="28"/>
        </w:rPr>
        <w:t>4-1-қосымшамен</w:t>
      </w:r>
      <w:r>
        <w:rPr>
          <w:rFonts w:ascii="Times New Roman"/>
          <w:b w:val="false"/>
          <w:i w:val="false"/>
          <w:color w:val="000000"/>
          <w:sz w:val="28"/>
        </w:rPr>
        <w:t xml:space="preserve"> толықтырылсын.</w:t>
      </w:r>
    </w:p>
    <w:bookmarkEnd w:id="51"/>
    <w:bookmarkStart w:name="z56" w:id="52"/>
    <w:p>
      <w:pPr>
        <w:spacing w:after="0"/>
        <w:ind w:left="0"/>
        <w:jc w:val="both"/>
      </w:pPr>
      <w:r>
        <w:rPr>
          <w:rFonts w:ascii="Times New Roman"/>
          <w:b w:val="false"/>
          <w:i w:val="false"/>
          <w:color w:val="000000"/>
          <w:sz w:val="28"/>
        </w:rPr>
        <w:t>
      2.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52"/>
    <w:bookmarkStart w:name="z57" w:id="53"/>
    <w:p>
      <w:pPr>
        <w:spacing w:after="0"/>
        <w:ind w:left="0"/>
        <w:jc w:val="both"/>
      </w:pPr>
      <w:r>
        <w:rPr>
          <w:rFonts w:ascii="Times New Roman"/>
          <w:b w:val="false"/>
          <w:i w:val="false"/>
          <w:color w:val="000000"/>
          <w:sz w:val="28"/>
        </w:rPr>
        <w:t>
      1) осы бұйрықты Қазақстан Республикасы Әділет министрінің 2023 жылғы 11 шілдедегі № 472 бұйрығымен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10-тармағының талаптарына сәйкес (Нормативтік құқықтық актілерді мемлекеттік тіркеу тізілімінде № 33059 болып тіркелген)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3"/>
    <w:bookmarkStart w:name="z58" w:id="5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54"/>
    <w:bookmarkStart w:name="z59" w:id="55"/>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55"/>
    <w:bookmarkStart w:name="z60" w:id="5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Қорғаныс министрінің тәрбие және идеологиялық жұмыс жөніндегі орынбасарына жүктелсін. </w:t>
      </w:r>
    </w:p>
    <w:bookmarkEnd w:id="56"/>
    <w:bookmarkStart w:name="z61" w:id="5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57"/>
    <w:bookmarkStart w:name="z62" w:id="5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авиация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19 маусымдағы</w:t>
            </w:r>
            <w:r>
              <w:br/>
            </w:r>
            <w:r>
              <w:rPr>
                <w:rFonts w:ascii="Times New Roman"/>
                <w:b w:val="false"/>
                <w:i w:val="false"/>
                <w:color w:val="000000"/>
                <w:sz w:val="20"/>
              </w:rPr>
              <w:t>№ 711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2022 жылғы 28 қарашадағы</w:t>
            </w:r>
            <w:r>
              <w:br/>
            </w:r>
            <w:r>
              <w:rPr>
                <w:rFonts w:ascii="Times New Roman"/>
                <w:b w:val="false"/>
                <w:i w:val="false"/>
                <w:color w:val="000000"/>
                <w:sz w:val="20"/>
              </w:rPr>
              <w:t>№ 1131қбп бұйрығына</w:t>
            </w:r>
            <w:r>
              <w:br/>
            </w:r>
            <w:r>
              <w:rPr>
                <w:rFonts w:ascii="Times New Roman"/>
                <w:b w:val="false"/>
                <w:i w:val="false"/>
                <w:color w:val="000000"/>
                <w:sz w:val="20"/>
              </w:rPr>
              <w:t>4-1-қосымша</w:t>
            </w:r>
          </w:p>
        </w:tc>
      </w:tr>
    </w:tbl>
    <w:bookmarkStart w:name="z66" w:id="59"/>
    <w:p>
      <w:pPr>
        <w:spacing w:after="0"/>
        <w:ind w:left="0"/>
        <w:jc w:val="left"/>
      </w:pPr>
      <w:r>
        <w:rPr>
          <w:rFonts w:ascii="Times New Roman"/>
          <w:b/>
          <w:i w:val="false"/>
          <w:color w:val="000000"/>
        </w:rPr>
        <w:t xml:space="preserve"> Ғылыми-зерттеу жұмысын орындауға   техникалық тапсырма</w:t>
      </w:r>
    </w:p>
    <w:bookmarkEnd w:id="59"/>
    <w:bookmarkStart w:name="z67" w:id="60"/>
    <w:p>
      <w:pPr>
        <w:spacing w:after="0"/>
        <w:ind w:left="0"/>
        <w:jc w:val="both"/>
      </w:pPr>
      <w:r>
        <w:rPr>
          <w:rFonts w:ascii="Times New Roman"/>
          <w:b w:val="false"/>
          <w:i w:val="false"/>
          <w:color w:val="000000"/>
          <w:sz w:val="28"/>
        </w:rPr>
        <w:t>
      Тақырып:_______________________________________________________</w:t>
      </w:r>
    </w:p>
    <w:bookmarkEnd w:id="60"/>
    <w:bookmarkStart w:name="z68" w:id="61"/>
    <w:p>
      <w:pPr>
        <w:spacing w:after="0"/>
        <w:ind w:left="0"/>
        <w:jc w:val="both"/>
      </w:pPr>
      <w:r>
        <w:rPr>
          <w:rFonts w:ascii="Times New Roman"/>
          <w:b w:val="false"/>
          <w:i w:val="false"/>
          <w:color w:val="000000"/>
          <w:sz w:val="28"/>
        </w:rPr>
        <w:t>
                              (ғылыми-зерттеу жұмысы тақырыбының атауы)</w:t>
      </w:r>
    </w:p>
    <w:bookmarkEnd w:id="61"/>
    <w:bookmarkStart w:name="z69" w:id="62"/>
    <w:p>
      <w:pPr>
        <w:spacing w:after="0"/>
        <w:ind w:left="0"/>
        <w:jc w:val="both"/>
      </w:pPr>
      <w:r>
        <w:rPr>
          <w:rFonts w:ascii="Times New Roman"/>
          <w:b w:val="false"/>
          <w:i w:val="false"/>
          <w:color w:val="000000"/>
          <w:sz w:val="28"/>
        </w:rPr>
        <w:t>
      Зерттеу мақсаты:______________________________________________</w:t>
      </w:r>
    </w:p>
    <w:bookmarkEnd w:id="62"/>
    <w:bookmarkStart w:name="z70" w:id="63"/>
    <w:p>
      <w:pPr>
        <w:spacing w:after="0"/>
        <w:ind w:left="0"/>
        <w:jc w:val="both"/>
      </w:pPr>
      <w:r>
        <w:rPr>
          <w:rFonts w:ascii="Times New Roman"/>
          <w:b w:val="false"/>
          <w:i w:val="false"/>
          <w:color w:val="000000"/>
          <w:sz w:val="28"/>
        </w:rPr>
        <w:t>
                                     (нақты нені зерттеу, әзірлеу қажет екені көрсетіледі)</w:t>
      </w:r>
    </w:p>
    <w:bookmarkEnd w:id="63"/>
    <w:bookmarkStart w:name="z71" w:id="64"/>
    <w:p>
      <w:pPr>
        <w:spacing w:after="0"/>
        <w:ind w:left="0"/>
        <w:jc w:val="both"/>
      </w:pPr>
      <w:r>
        <w:rPr>
          <w:rFonts w:ascii="Times New Roman"/>
          <w:b w:val="false"/>
          <w:i w:val="false"/>
          <w:color w:val="000000"/>
          <w:sz w:val="28"/>
        </w:rPr>
        <w:t>
      1. Зерттеудің міндеттері мен негізгі мәселелері</w:t>
      </w:r>
    </w:p>
    <w:bookmarkEnd w:id="64"/>
    <w:bookmarkStart w:name="z72" w:id="65"/>
    <w:p>
      <w:pPr>
        <w:spacing w:after="0"/>
        <w:ind w:left="0"/>
        <w:jc w:val="both"/>
      </w:pPr>
      <w:r>
        <w:rPr>
          <w:rFonts w:ascii="Times New Roman"/>
          <w:b w:val="false"/>
          <w:i w:val="false"/>
          <w:color w:val="000000"/>
          <w:sz w:val="28"/>
        </w:rPr>
        <w:t>
      _________________________________________________________________</w:t>
      </w:r>
    </w:p>
    <w:bookmarkEnd w:id="65"/>
    <w:bookmarkStart w:name="z73" w:id="66"/>
    <w:p>
      <w:pPr>
        <w:spacing w:after="0"/>
        <w:ind w:left="0"/>
        <w:jc w:val="both"/>
      </w:pPr>
      <w:r>
        <w:rPr>
          <w:rFonts w:ascii="Times New Roman"/>
          <w:b w:val="false"/>
          <w:i w:val="false"/>
          <w:color w:val="000000"/>
          <w:sz w:val="28"/>
        </w:rPr>
        <w:t>
      2. Проблеманың мәні, тақырыпты әзірлеу шегі _______________</w:t>
      </w:r>
    </w:p>
    <w:bookmarkEnd w:id="66"/>
    <w:bookmarkStart w:name="z74" w:id="67"/>
    <w:p>
      <w:pPr>
        <w:spacing w:after="0"/>
        <w:ind w:left="0"/>
        <w:jc w:val="both"/>
      </w:pPr>
      <w:r>
        <w:rPr>
          <w:rFonts w:ascii="Times New Roman"/>
          <w:b w:val="false"/>
          <w:i w:val="false"/>
          <w:color w:val="000000"/>
          <w:sz w:val="28"/>
        </w:rPr>
        <w:t>
                                          (оған қатысты зерттеу жүзеге асырылатын шарттар)</w:t>
      </w:r>
    </w:p>
    <w:bookmarkEnd w:id="67"/>
    <w:bookmarkStart w:name="z75" w:id="68"/>
    <w:p>
      <w:pPr>
        <w:spacing w:after="0"/>
        <w:ind w:left="0"/>
        <w:jc w:val="both"/>
      </w:pPr>
      <w:r>
        <w:rPr>
          <w:rFonts w:ascii="Times New Roman"/>
          <w:b w:val="false"/>
          <w:i w:val="false"/>
          <w:color w:val="000000"/>
          <w:sz w:val="28"/>
        </w:rPr>
        <w:t>
      3. Проблеманы шешудің ықтимал бағыттары, зерттеу нәтижесін ұсыну нысандары</w:t>
      </w:r>
    </w:p>
    <w:bookmarkEnd w:id="68"/>
    <w:bookmarkStart w:name="z76" w:id="69"/>
    <w:p>
      <w:pPr>
        <w:spacing w:after="0"/>
        <w:ind w:left="0"/>
        <w:jc w:val="both"/>
      </w:pPr>
      <w:r>
        <w:rPr>
          <w:rFonts w:ascii="Times New Roman"/>
          <w:b w:val="false"/>
          <w:i w:val="false"/>
          <w:color w:val="000000"/>
          <w:sz w:val="28"/>
        </w:rPr>
        <w:t>
      ___________________________________________________________________</w:t>
      </w:r>
    </w:p>
    <w:bookmarkEnd w:id="69"/>
    <w:bookmarkStart w:name="z77" w:id="70"/>
    <w:p>
      <w:pPr>
        <w:spacing w:after="0"/>
        <w:ind w:left="0"/>
        <w:jc w:val="both"/>
      </w:pPr>
      <w:r>
        <w:rPr>
          <w:rFonts w:ascii="Times New Roman"/>
          <w:b w:val="false"/>
          <w:i w:val="false"/>
          <w:color w:val="000000"/>
          <w:sz w:val="28"/>
        </w:rPr>
        <w:t>
      4. Күтілетін зерттеу нәтижесін іске асыру жолы</w:t>
      </w:r>
    </w:p>
    <w:bookmarkEnd w:id="70"/>
    <w:bookmarkStart w:name="z78" w:id="71"/>
    <w:p>
      <w:pPr>
        <w:spacing w:after="0"/>
        <w:ind w:left="0"/>
        <w:jc w:val="both"/>
      </w:pPr>
      <w:r>
        <w:rPr>
          <w:rFonts w:ascii="Times New Roman"/>
          <w:b w:val="false"/>
          <w:i w:val="false"/>
          <w:color w:val="000000"/>
          <w:sz w:val="28"/>
        </w:rPr>
        <w:t>
      ___________________________________________________________________</w:t>
      </w:r>
    </w:p>
    <w:bookmarkEnd w:id="71"/>
    <w:bookmarkStart w:name="z79" w:id="72"/>
    <w:p>
      <w:pPr>
        <w:spacing w:after="0"/>
        <w:ind w:left="0"/>
        <w:jc w:val="both"/>
      </w:pPr>
      <w:r>
        <w:rPr>
          <w:rFonts w:ascii="Times New Roman"/>
          <w:b w:val="false"/>
          <w:i w:val="false"/>
          <w:color w:val="000000"/>
          <w:sz w:val="28"/>
        </w:rPr>
        <w:t>
      5. Тарату санаты</w:t>
      </w:r>
    </w:p>
    <w:bookmarkEnd w:id="72"/>
    <w:bookmarkStart w:name="z80" w:id="73"/>
    <w:p>
      <w:pPr>
        <w:spacing w:after="0"/>
        <w:ind w:left="0"/>
        <w:jc w:val="both"/>
      </w:pPr>
      <w:r>
        <w:rPr>
          <w:rFonts w:ascii="Times New Roman"/>
          <w:b w:val="false"/>
          <w:i w:val="false"/>
          <w:color w:val="000000"/>
          <w:sz w:val="28"/>
        </w:rPr>
        <w:t>
      ___________________________________________________________________</w:t>
      </w:r>
    </w:p>
    <w:bookmarkEnd w:id="73"/>
    <w:bookmarkStart w:name="z81" w:id="74"/>
    <w:p>
      <w:pPr>
        <w:spacing w:after="0"/>
        <w:ind w:left="0"/>
        <w:jc w:val="both"/>
      </w:pPr>
      <w:r>
        <w:rPr>
          <w:rFonts w:ascii="Times New Roman"/>
          <w:b w:val="false"/>
          <w:i w:val="false"/>
          <w:color w:val="000000"/>
          <w:sz w:val="28"/>
        </w:rPr>
        <w:t>
      6. Ұйымдастыру-әдістемелік ұсынымдар</w:t>
      </w:r>
    </w:p>
    <w:bookmarkEnd w:id="74"/>
    <w:bookmarkStart w:name="z82" w:id="75"/>
    <w:p>
      <w:pPr>
        <w:spacing w:after="0"/>
        <w:ind w:left="0"/>
        <w:jc w:val="both"/>
      </w:pPr>
      <w:r>
        <w:rPr>
          <w:rFonts w:ascii="Times New Roman"/>
          <w:b w:val="false"/>
          <w:i w:val="false"/>
          <w:color w:val="000000"/>
          <w:sz w:val="28"/>
        </w:rPr>
        <w:t>
      ___________________________________________________________________</w:t>
      </w:r>
    </w:p>
    <w:bookmarkEnd w:id="75"/>
    <w:bookmarkStart w:name="z83" w:id="76"/>
    <w:p>
      <w:pPr>
        <w:spacing w:after="0"/>
        <w:ind w:left="0"/>
        <w:jc w:val="both"/>
      </w:pPr>
      <w:r>
        <w:rPr>
          <w:rFonts w:ascii="Times New Roman"/>
          <w:b w:val="false"/>
          <w:i w:val="false"/>
          <w:color w:val="000000"/>
          <w:sz w:val="28"/>
        </w:rPr>
        <w:t>
      Тапсырыс беруші ұйымның басшысы</w:t>
      </w:r>
    </w:p>
    <w:bookmarkEnd w:id="76"/>
    <w:bookmarkStart w:name="z84" w:id="77"/>
    <w:p>
      <w:pPr>
        <w:spacing w:after="0"/>
        <w:ind w:left="0"/>
        <w:jc w:val="both"/>
      </w:pPr>
      <w:r>
        <w:rPr>
          <w:rFonts w:ascii="Times New Roman"/>
          <w:b w:val="false"/>
          <w:i w:val="false"/>
          <w:color w:val="000000"/>
          <w:sz w:val="28"/>
        </w:rPr>
        <w:t>
      ___________________________________________________________________</w:t>
      </w:r>
    </w:p>
    <w:bookmarkEnd w:id="77"/>
    <w:bookmarkStart w:name="z85" w:id="78"/>
    <w:p>
      <w:pPr>
        <w:spacing w:after="0"/>
        <w:ind w:left="0"/>
        <w:jc w:val="both"/>
      </w:pPr>
      <w:r>
        <w:rPr>
          <w:rFonts w:ascii="Times New Roman"/>
          <w:b w:val="false"/>
          <w:i w:val="false"/>
          <w:color w:val="000000"/>
          <w:sz w:val="28"/>
        </w:rPr>
        <w:t>
                                        (лауазымы, әскери атағы, қолы, тегі)</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