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5e94" w14:textId="d315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10 мамырдағы № 543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19.05.2025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Осы Қазақстан Республикасының Қарулы Күштерінде тамақтандыруды ұйымдастыру қағидалары (бұдан әрі – Қағидалар) Қазақстан Республикасының Қарулы Күштерінде әскери қызметшілер, әскери жиын кезеңінде әскери кафедра студенттері, әскери оқу орнына оқуға түсу кезінде әскерге шақырылушылар, оқуға түсу емтихандарын тапсыру үшін келген және "Жас ұлан" республикалық мектептерінде казармалық жағдайда болатын кандидаттар, сондай-ақ резервтегі әскери қызметті өткеріп жүрген әскери қызметшілер (бұдан әрі – жабдықталымдағы адамдар) үшін тамақтандыруды ұйымдастыру тәртібін мынадай жағдайда айқындайды:</w:t>
      </w:r>
    </w:p>
    <w:bookmarkEnd w:id="3"/>
    <w:bookmarkStart w:name="z9" w:id="4"/>
    <w:p>
      <w:pPr>
        <w:spacing w:after="0"/>
        <w:ind w:left="0"/>
        <w:jc w:val="both"/>
      </w:pPr>
      <w:r>
        <w:rPr>
          <w:rFonts w:ascii="Times New Roman"/>
          <w:b w:val="false"/>
          <w:i w:val="false"/>
          <w:color w:val="000000"/>
          <w:sz w:val="28"/>
        </w:rPr>
        <w:t>
      1) әскери бөлім күшімен жабдықталымдағы адамдарға тамақ дайындау үшін азық-түлік өнімін жеткізу кезінде;</w:t>
      </w:r>
    </w:p>
    <w:bookmarkEnd w:id="4"/>
    <w:bookmarkStart w:name="z10" w:id="5"/>
    <w:p>
      <w:pPr>
        <w:spacing w:after="0"/>
        <w:ind w:left="0"/>
        <w:jc w:val="both"/>
      </w:pPr>
      <w:r>
        <w:rPr>
          <w:rFonts w:ascii="Times New Roman"/>
          <w:b w:val="false"/>
          <w:i w:val="false"/>
          <w:color w:val="000000"/>
          <w:sz w:val="28"/>
        </w:rPr>
        <w:t>
      2) мемлекеттік сатып алу жолымен коммерциялық құрылым арқылы жабдықталымдағы адамдарды тамақтандыруды ұйымдастыру бойынша көрсетілетін қызметті сатып алу кезінде;</w:t>
      </w:r>
    </w:p>
    <w:bookmarkEnd w:id="5"/>
    <w:bookmarkStart w:name="z11" w:id="6"/>
    <w:p>
      <w:pPr>
        <w:spacing w:after="0"/>
        <w:ind w:left="0"/>
        <w:jc w:val="both"/>
      </w:pPr>
      <w:r>
        <w:rPr>
          <w:rFonts w:ascii="Times New Roman"/>
          <w:b w:val="false"/>
          <w:i w:val="false"/>
          <w:color w:val="000000"/>
          <w:sz w:val="28"/>
        </w:rPr>
        <w:t>
      3) жабдықталымдағы адамдар үшін жеке тамақтану рационын (бұдан әрі – ЖТР) беру кезінде;</w:t>
      </w:r>
    </w:p>
    <w:bookmarkEnd w:id="6"/>
    <w:bookmarkStart w:name="z12" w:id="7"/>
    <w:p>
      <w:pPr>
        <w:spacing w:after="0"/>
        <w:ind w:left="0"/>
        <w:jc w:val="both"/>
      </w:pPr>
      <w:r>
        <w:rPr>
          <w:rFonts w:ascii="Times New Roman"/>
          <w:b w:val="false"/>
          <w:i w:val="false"/>
          <w:color w:val="000000"/>
          <w:sz w:val="28"/>
        </w:rPr>
        <w:t>
      4) жабдықталымдағы адамдар үшін тиесілі азық-түлік үлесінің орнына ақшалай өтемақы беру кезінде.";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"25. Бір әскери бөлімді (мекемені) басқа әскери бөлімге азық-түлікпен қамтамасыз етуге қабылдау Қазақстан Республикасы Қарулы Күштері Тыл бастығының өкімі негізінде жүзеге асырылады.</w:t>
      </w:r>
    </w:p>
    <w:bookmarkEnd w:id="8"/>
    <w:bookmarkStart w:name="z15" w:id="9"/>
    <w:p>
      <w:pPr>
        <w:spacing w:after="0"/>
        <w:ind w:left="0"/>
        <w:jc w:val="both"/>
      </w:pPr>
      <w:r>
        <w:rPr>
          <w:rFonts w:ascii="Times New Roman"/>
          <w:b w:val="false"/>
          <w:i w:val="false"/>
          <w:color w:val="000000"/>
          <w:sz w:val="28"/>
        </w:rPr>
        <w:t>
      26. Құраманы, әскери бөлімді немесе мекемені азық-түлікпен қамтамасыз етуге қабылдау үшін көрсетілген бөлімшелер азық-түлікпен қамтамасыз етуге қабылданатын құрамаға, әскери бөлімге немесе мекемеге:</w:t>
      </w:r>
    </w:p>
    <w:bookmarkEnd w:id="9"/>
    <w:bookmarkStart w:name="z16" w:id="10"/>
    <w:p>
      <w:pPr>
        <w:spacing w:after="0"/>
        <w:ind w:left="0"/>
        <w:jc w:val="both"/>
      </w:pPr>
      <w:r>
        <w:rPr>
          <w:rFonts w:ascii="Times New Roman"/>
          <w:b w:val="false"/>
          <w:i w:val="false"/>
          <w:color w:val="000000"/>
          <w:sz w:val="28"/>
        </w:rPr>
        <w:t>
      1) осы Қағидалардың 25-тармағына сәйкес Қазақстан Республикасы Қарулы Күштері Тыл бастығының өкімін;</w:t>
      </w:r>
    </w:p>
    <w:bookmarkEnd w:id="10"/>
    <w:bookmarkStart w:name="z17" w:id="11"/>
    <w:p>
      <w:pPr>
        <w:spacing w:after="0"/>
        <w:ind w:left="0"/>
        <w:jc w:val="both"/>
      </w:pPr>
      <w:r>
        <w:rPr>
          <w:rFonts w:ascii="Times New Roman"/>
          <w:b w:val="false"/>
          <w:i w:val="false"/>
          <w:color w:val="000000"/>
          <w:sz w:val="28"/>
        </w:rPr>
        <w:t>
      2) қабылдау күнін көрсетіп, бұйрықтан үзіндіні және азық-түлікпен қамтамасыз етуге қабылданатын әскери қызметшілердің тізімін;</w:t>
      </w:r>
    </w:p>
    <w:bookmarkEnd w:id="11"/>
    <w:bookmarkStart w:name="z18" w:id="12"/>
    <w:p>
      <w:pPr>
        <w:spacing w:after="0"/>
        <w:ind w:left="0"/>
        <w:jc w:val="both"/>
      </w:pPr>
      <w:r>
        <w:rPr>
          <w:rFonts w:ascii="Times New Roman"/>
          <w:b w:val="false"/>
          <w:i w:val="false"/>
          <w:color w:val="000000"/>
          <w:sz w:val="28"/>
        </w:rPr>
        <w:t>
      3) келген күні азық-түлік қалдығы, азық-түлік қызметінің техникасы мен мүлкі туралы мәліметтерді көрсетіп, бөлу балансын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"28. Азық-түлікпен қамтамасыз етуден алу Қазақстан Республикасы Қарулы Күштері Тыл бастығының өкімі негізінде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"30. Құраманы, әскери бөлімді немесе мекемені азық-түлікпен қамтамасыз етуден алғаннан кейін (кейіннен азық-түлікпен қамтамасыз етуге қоймай, қоныс аударуына байланысты) азық-түлік басқармасы:</w:t>
      </w:r>
    </w:p>
    <w:bookmarkEnd w:id="14"/>
    <w:bookmarkStart w:name="z23" w:id="15"/>
    <w:p>
      <w:pPr>
        <w:spacing w:after="0"/>
        <w:ind w:left="0"/>
        <w:jc w:val="both"/>
      </w:pPr>
      <w:r>
        <w:rPr>
          <w:rFonts w:ascii="Times New Roman"/>
          <w:b w:val="false"/>
          <w:i w:val="false"/>
          <w:color w:val="000000"/>
          <w:sz w:val="28"/>
        </w:rPr>
        <w:t>
      1) келген құрамаға, әскери бөлімге немесе мекемеге дербес шот ашады;</w:t>
      </w:r>
    </w:p>
    <w:bookmarkEnd w:id="15"/>
    <w:bookmarkStart w:name="z24" w:id="16"/>
    <w:p>
      <w:pPr>
        <w:spacing w:after="0"/>
        <w:ind w:left="0"/>
        <w:jc w:val="both"/>
      </w:pPr>
      <w:r>
        <w:rPr>
          <w:rFonts w:ascii="Times New Roman"/>
          <w:b w:val="false"/>
          <w:i w:val="false"/>
          <w:color w:val="000000"/>
          <w:sz w:val="28"/>
        </w:rPr>
        <w:t>
      2) әскери бөлімнің бөлу балансы бойынша құрамада, әскери бөлімде немесе мекемеде есепте тұрған азық-түлікті, азық-түлік қызметінің техникасы мен мүлкін есепке алу бойынша кіріске 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"34. Азық-түлікпен қамтамасыз етуге қабылдау үшін:</w:t>
      </w:r>
    </w:p>
    <w:bookmarkEnd w:id="17"/>
    <w:bookmarkStart w:name="z27" w:id="18"/>
    <w:p>
      <w:pPr>
        <w:spacing w:after="0"/>
        <w:ind w:left="0"/>
        <w:jc w:val="both"/>
      </w:pPr>
      <w:r>
        <w:rPr>
          <w:rFonts w:ascii="Times New Roman"/>
          <w:b w:val="false"/>
          <w:i w:val="false"/>
          <w:color w:val="000000"/>
          <w:sz w:val="28"/>
        </w:rPr>
        <w:t>
      1) әскери бөлім (мекеме) командирінің бұйрығы;</w:t>
      </w:r>
    </w:p>
    <w:bookmarkEnd w:id="18"/>
    <w:bookmarkStart w:name="z28" w:id="19"/>
    <w:p>
      <w:pPr>
        <w:spacing w:after="0"/>
        <w:ind w:left="0"/>
        <w:jc w:val="both"/>
      </w:pPr>
      <w:r>
        <w:rPr>
          <w:rFonts w:ascii="Times New Roman"/>
          <w:b w:val="false"/>
          <w:i w:val="false"/>
          <w:color w:val="000000"/>
          <w:sz w:val="28"/>
        </w:rPr>
        <w:t>
      2) әскери қызметшінің (мерзімді қызмет әскери қызметшілері үшін) нұсқамасы, іссапар куәлігі немесе демалыс билеті негіз болып табылады.</w:t>
      </w:r>
    </w:p>
    <w:bookmarkEnd w:id="19"/>
    <w:bookmarkStart w:name="z29" w:id="20"/>
    <w:p>
      <w:pPr>
        <w:spacing w:after="0"/>
        <w:ind w:left="0"/>
        <w:jc w:val="both"/>
      </w:pPr>
      <w:r>
        <w:rPr>
          <w:rFonts w:ascii="Times New Roman"/>
          <w:b w:val="false"/>
          <w:i w:val="false"/>
          <w:color w:val="000000"/>
          <w:sz w:val="28"/>
        </w:rPr>
        <w:t>
      35. Запасқа шығарылатын мерзімді қызмет әскери қызметшілеріне азық-түлікпен қамтамасыз етілгені туралы нұсқамада көрсетіледі.</w:t>
      </w:r>
    </w:p>
    <w:bookmarkEnd w:id="20"/>
    <w:bookmarkStart w:name="z30" w:id="21"/>
    <w:p>
      <w:pPr>
        <w:spacing w:after="0"/>
        <w:ind w:left="0"/>
        <w:jc w:val="both"/>
      </w:pPr>
      <w:r>
        <w:rPr>
          <w:rFonts w:ascii="Times New Roman"/>
          <w:b w:val="false"/>
          <w:i w:val="false"/>
          <w:color w:val="000000"/>
          <w:sz w:val="28"/>
        </w:rPr>
        <w:t>
      36. Бұйрықтан үзінді жабдықтау нормаларына сәйкес қай күнге дейін және қандай үлес нормалары бойынша әскери қызметші (әскери команда, бөлімше) әскери бөлімнен кеткен кезде үлестің орнына заттай азық-түлікпен немесе ақшалай өтемақымен қамтамасыз етілгенін растайтын құжат болып табылады.</w:t>
      </w:r>
    </w:p>
    <w:bookmarkEnd w:id="21"/>
    <w:bookmarkStart w:name="z31" w:id="22"/>
    <w:p>
      <w:pPr>
        <w:spacing w:after="0"/>
        <w:ind w:left="0"/>
        <w:jc w:val="both"/>
      </w:pPr>
      <w:r>
        <w:rPr>
          <w:rFonts w:ascii="Times New Roman"/>
          <w:b w:val="false"/>
          <w:i w:val="false"/>
          <w:color w:val="000000"/>
          <w:sz w:val="28"/>
        </w:rPr>
        <w:t>
      37. Әскери қызметшілер әскери бөлімнен әскери команда (бөлімше) құрамында кеткен жағдайда бұйрықтан үзінді барлық командаға біреу беріледі.</w:t>
      </w:r>
    </w:p>
    <w:bookmarkEnd w:id="22"/>
    <w:bookmarkStart w:name="z32" w:id="23"/>
    <w:p>
      <w:pPr>
        <w:spacing w:after="0"/>
        <w:ind w:left="0"/>
        <w:jc w:val="both"/>
      </w:pPr>
      <w:r>
        <w:rPr>
          <w:rFonts w:ascii="Times New Roman"/>
          <w:b w:val="false"/>
          <w:i w:val="false"/>
          <w:color w:val="000000"/>
          <w:sz w:val="28"/>
        </w:rPr>
        <w:t>
      38. Әскери қызметшілер кенеттен науқастанған кезде Қазақстан Республикасы Қорғаныс министрлігінің әскери-медициналық мекемесіне (бұдан әрі – әскери-медициналық мекеме) шұғыл жеткізілген жағдайда бұйрықтан үзіндіні бермей, азық-түлікпен қамтамасыз етілуге қабылданады.</w:t>
      </w:r>
    </w:p>
    <w:bookmarkEnd w:id="23"/>
    <w:bookmarkStart w:name="z33" w:id="24"/>
    <w:p>
      <w:pPr>
        <w:spacing w:after="0"/>
        <w:ind w:left="0"/>
        <w:jc w:val="both"/>
      </w:pPr>
      <w:r>
        <w:rPr>
          <w:rFonts w:ascii="Times New Roman"/>
          <w:b w:val="false"/>
          <w:i w:val="false"/>
          <w:color w:val="000000"/>
          <w:sz w:val="28"/>
        </w:rPr>
        <w:t xml:space="preserve">
      Бұл жағдайда әскери-медициналық мекеме тиісті әскери бөлімнен (мекемеден) бұйрықтан үзіндіні талап етуге міндетті, ал соңғысы – бір тәулік ішінде оны әскери-медициналық мекемеге жібереді. </w:t>
      </w:r>
    </w:p>
    <w:bookmarkEnd w:id="24"/>
    <w:bookmarkStart w:name="z34" w:id="25"/>
    <w:p>
      <w:pPr>
        <w:spacing w:after="0"/>
        <w:ind w:left="0"/>
        <w:jc w:val="both"/>
      </w:pPr>
      <w:r>
        <w:rPr>
          <w:rFonts w:ascii="Times New Roman"/>
          <w:b w:val="false"/>
          <w:i w:val="false"/>
          <w:color w:val="000000"/>
          <w:sz w:val="28"/>
        </w:rPr>
        <w:t>
      39. Әскери қызметші бұйрықтан үзіндісіз әскери бөлімге келгенде ол баянаты негізінде бөлім командирінің бұйрығымен азық-түлікпен қамтамасыз етуге қабылданады, онда оның қай күнге дейін азық-түлікпен (ақшалай өтемақымен немесе жеке тамақтану рационымен) қамтамасыз етілгені көрсетіледі.</w:t>
      </w:r>
    </w:p>
    <w:bookmarkEnd w:id="25"/>
    <w:bookmarkStart w:name="z35" w:id="26"/>
    <w:p>
      <w:pPr>
        <w:spacing w:after="0"/>
        <w:ind w:left="0"/>
        <w:jc w:val="both"/>
      </w:pPr>
      <w:r>
        <w:rPr>
          <w:rFonts w:ascii="Times New Roman"/>
          <w:b w:val="false"/>
          <w:i w:val="false"/>
          <w:color w:val="000000"/>
          <w:sz w:val="28"/>
        </w:rPr>
        <w:t>
      Сонымен қатар сұрау салуды алған сәттен бастап бір тәуліктен кешіктірмей оны жіберуге тиіс әскери бөлімнен бұйрықтан үзінді сұратылады.";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"65. Ұшақ пен тікұшақ экипажының жеке құрамы ұзақ қонусыз ұшуды орындаған кезде борттық үлеспен қамтамасыз етіледі. Авиациялық бөлім штабы үлестің қажетті санына өтінімдерді бөлімнің азық-түлік қызметіне ұшақ (тікұшақ) ұшқанға дейін 10 сағат бұрын береді.</w:t>
      </w:r>
    </w:p>
    <w:bookmarkEnd w:id="27"/>
    <w:bookmarkStart w:name="z38" w:id="28"/>
    <w:p>
      <w:pPr>
        <w:spacing w:after="0"/>
        <w:ind w:left="0"/>
        <w:jc w:val="both"/>
      </w:pPr>
      <w:r>
        <w:rPr>
          <w:rFonts w:ascii="Times New Roman"/>
          <w:b w:val="false"/>
          <w:i w:val="false"/>
          <w:color w:val="000000"/>
          <w:sz w:val="28"/>
        </w:rPr>
        <w:t>
      Борттық үлесті экипаждың әрбір мүшесіне бөлек авиациялық-техникалық бөлім асханасы жиынтықтайды. Ұшақ экипажының мүшелеріне берілген борттық үлес бөлім бойынша бұйрықта көрсетіледі.</w:t>
      </w:r>
    </w:p>
    <w:bookmarkEnd w:id="28"/>
    <w:bookmarkStart w:name="z39" w:id="29"/>
    <w:p>
      <w:pPr>
        <w:spacing w:after="0"/>
        <w:ind w:left="0"/>
        <w:jc w:val="both"/>
      </w:pPr>
      <w:r>
        <w:rPr>
          <w:rFonts w:ascii="Times New Roman"/>
          <w:b w:val="false"/>
          <w:i w:val="false"/>
          <w:color w:val="000000"/>
          <w:sz w:val="28"/>
        </w:rPr>
        <w:t>
      Борттық үлес салынған борттық сөмкелер мен ыстық шай құйылған термос әуеайлаққа авиациялық бөлім штабының өтінімінде көрсетілген сағатта жеткізіледі және әрбір ұшаққа (тікұшаққа) жүкқұжатқа қол қойғызып экипаж мүшелерінің біреуіне тапсырылады.";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"67. Ұшып өтетін ұшақ пен тікұшақ экипажының ұшқыш құрамы, сондай-ақ осы ұшақ пен тікұшаққа ілесіп ұшу үшін тартылатын инженерлік-техникалық құрам ұшу кезеңінде ұшу маршруты бойынша әскери әуеайлақта ұшқыш және инженерлік-техникалық құрамның асханасында ұшқыштар үлесі мен жалпыәскери үлес бойынша тегін тамақтануға талонмен қамтамасыз етіледі. Көрсетілген талонды алған жеке құрам азық-түлікпен қамтамасыз етуден алынады.</w:t>
      </w:r>
    </w:p>
    <w:bookmarkEnd w:id="30"/>
    <w:bookmarkStart w:name="z42" w:id="31"/>
    <w:p>
      <w:pPr>
        <w:spacing w:after="0"/>
        <w:ind w:left="0"/>
        <w:jc w:val="both"/>
      </w:pPr>
      <w:r>
        <w:rPr>
          <w:rFonts w:ascii="Times New Roman"/>
          <w:b w:val="false"/>
          <w:i w:val="false"/>
          <w:color w:val="000000"/>
          <w:sz w:val="28"/>
        </w:rPr>
        <w:t xml:space="preserve">
      Авиациялық бөлімдерге қызметтік іссапарға кеткенде штаб, басқарма мен орталық аппарат ұшқыш құрамының әскери қызметшілері ұшқыштар үлесі бойынша осындай тәртіппен тегін тамақтануға талонмен қамтамасыз етіледі. </w:t>
      </w:r>
    </w:p>
    <w:bookmarkEnd w:id="31"/>
    <w:bookmarkStart w:name="z43" w:id="32"/>
    <w:p>
      <w:pPr>
        <w:spacing w:after="0"/>
        <w:ind w:left="0"/>
        <w:jc w:val="both"/>
      </w:pPr>
      <w:r>
        <w:rPr>
          <w:rFonts w:ascii="Times New Roman"/>
          <w:b w:val="false"/>
          <w:i w:val="false"/>
          <w:color w:val="000000"/>
          <w:sz w:val="28"/>
        </w:rPr>
        <w:t>
      Ұшып өтетін ұшақтың ұшқыш және инженерлік-техникалық құрамы ұшу маршруты бойынша әскери әуеайлақта ұшқыш және инженерлік-техникалық құрамның асханасынан тамақты ұшқыш және инженерлік-техникалық құрамды жабдықтау нормалары бойынша азық-түлікті таратуға қатаң сәйкестікте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"70. Әскери-емдеу мекемесінде науқастар олардың түскен уақытына байланысты:</w:t>
      </w:r>
    </w:p>
    <w:bookmarkEnd w:id="33"/>
    <w:bookmarkStart w:name="z46" w:id="34"/>
    <w:p>
      <w:pPr>
        <w:spacing w:after="0"/>
        <w:ind w:left="0"/>
        <w:jc w:val="both"/>
      </w:pPr>
      <w:r>
        <w:rPr>
          <w:rFonts w:ascii="Times New Roman"/>
          <w:b w:val="false"/>
          <w:i w:val="false"/>
          <w:color w:val="000000"/>
          <w:sz w:val="28"/>
        </w:rPr>
        <w:t xml:space="preserve">
      сағат 8-ге дейін келгендер – таңғы асқа; </w:t>
      </w:r>
    </w:p>
    <w:bookmarkEnd w:id="34"/>
    <w:bookmarkStart w:name="z47" w:id="35"/>
    <w:p>
      <w:pPr>
        <w:spacing w:after="0"/>
        <w:ind w:left="0"/>
        <w:jc w:val="both"/>
      </w:pPr>
      <w:r>
        <w:rPr>
          <w:rFonts w:ascii="Times New Roman"/>
          <w:b w:val="false"/>
          <w:i w:val="false"/>
          <w:color w:val="000000"/>
          <w:sz w:val="28"/>
        </w:rPr>
        <w:t xml:space="preserve">
      сағат 8-ден 13-ке дейін келгендер – түскі асқа; </w:t>
      </w:r>
    </w:p>
    <w:bookmarkEnd w:id="35"/>
    <w:bookmarkStart w:name="z48" w:id="36"/>
    <w:p>
      <w:pPr>
        <w:spacing w:after="0"/>
        <w:ind w:left="0"/>
        <w:jc w:val="both"/>
      </w:pPr>
      <w:r>
        <w:rPr>
          <w:rFonts w:ascii="Times New Roman"/>
          <w:b w:val="false"/>
          <w:i w:val="false"/>
          <w:color w:val="000000"/>
          <w:sz w:val="28"/>
        </w:rPr>
        <w:t>
      сағат 13-тен 19-ға дейін келгендер – кешкі асқа тамақтандыруға қабылданады.</w:t>
      </w:r>
    </w:p>
    <w:bookmarkEnd w:id="36"/>
    <w:bookmarkStart w:name="z49" w:id="37"/>
    <w:p>
      <w:pPr>
        <w:spacing w:after="0"/>
        <w:ind w:left="0"/>
        <w:jc w:val="both"/>
      </w:pPr>
      <w:r>
        <w:rPr>
          <w:rFonts w:ascii="Times New Roman"/>
          <w:b w:val="false"/>
          <w:i w:val="false"/>
          <w:color w:val="000000"/>
          <w:sz w:val="28"/>
        </w:rPr>
        <w:t>
      Шығару кезінде азық-түлікпен қамтамасыз етуден алу жергілікті жағдайға байланысты таңғы астан, түскі астан немесе кешкі астан кейін жүргізіледі.";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"96. Жүкті алатын немесе тапсыратын жерде қарауыл (команда) жеке құрамы осы әскери бөлімнің мерзімді қызмет әскери қызметшісіне тиесілі үлес бойынша жақын әскери бөлімнің асханасы арқылы тамақтанумен қамтамасыз етіледі. Осы әскери бөлімдер қарауылды (команданы) жүру жолына жүкті тапсыру орнына дейін немесе жүкті тапсырғаннан кейін қайтып оралу кезінде азық-түлікпен (тамақтану рационымен) қамтамасыз етеді.".</w:t>
      </w:r>
    </w:p>
    <w:bookmarkEnd w:id="38"/>
    <w:bookmarkStart w:name="z52" w:id="39"/>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39"/>
    <w:bookmarkStart w:name="z53" w:id="40"/>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0"/>
    <w:bookmarkStart w:name="z54" w:id="41"/>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1"/>
    <w:bookmarkStart w:name="z55" w:id="42"/>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42"/>
    <w:bookmarkStart w:name="z56" w:id="4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3"/>
    <w:bookmarkStart w:name="z57" w:id="4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4"/>
    <w:bookmarkStart w:name="z58" w:id="45"/>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тиіс.</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