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2d96" w14:textId="1892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объектілерінде қызметтік, тұрмыстық, өндірістік үй-жай мен аумақты жинау үшін сабын-жуғыш заттармен, құрал-сайманмен және құралмен қамтамасыз етудің заттай нормасын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25 сәуірдегі № 472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объектілерінде қызметтік, тұрмыстық, өндірістік үй-жай мен аумақты жинау үшін сабын-жуғыш заттармен, құрал-сайманмен және құралмен қамтамасыз етудің </w:t>
      </w:r>
      <w:r>
        <w:rPr>
          <w:rFonts w:ascii="Times New Roman"/>
          <w:b w:val="false"/>
          <w:i w:val="false"/>
          <w:color w:val="000000"/>
          <w:sz w:val="28"/>
        </w:rPr>
        <w:t>заттай нормасы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Қарулы Күштерінің Әскери инфрақұрылым бас басқармасы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xml:space="preserve">
      2) осы бұйрықты алғашқы ресми жарияланғанынан кейін Қазақстан Республикасы Қорғаныс министрлігінің интернет-ресурсына орналастыруды; </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Қорғаныс министрлігі объектілеріндегі қызметтік, тұрмыстық, өндірістік үй-жайлар мен аумақты жинау үшін сабын-жуғыш заттармен, құрал-сайманмен және құралдармен қамтамасыз етудің заттай нормаларын бекіту туралы" Қазақстан Республикасы Қорғаныс министрінің 2024 жылғы 11 шілдедегі № 718 </w:t>
      </w:r>
      <w:r>
        <w:rPr>
          <w:rFonts w:ascii="Times New Roman"/>
          <w:b w:val="false"/>
          <w:i w:val="false"/>
          <w:color w:val="000000"/>
          <w:sz w:val="28"/>
        </w:rPr>
        <w:t>бұйрығы</w:t>
      </w:r>
      <w:r>
        <w:rPr>
          <w:rFonts w:ascii="Times New Roman"/>
          <w:b w:val="false"/>
          <w:i w:val="false"/>
          <w:color w:val="000000"/>
          <w:sz w:val="28"/>
        </w:rPr>
        <w:t xml:space="preserve"> жойылсын.</w:t>
      </w:r>
    </w:p>
    <w:bookmarkEnd w:id="6"/>
    <w:bookmarkStart w:name="z11"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Қорғаныс министрінің жетекшілік ететін орынбасарына жүктелсін. </w:t>
      </w:r>
    </w:p>
    <w:bookmarkEnd w:id="7"/>
    <w:bookmarkStart w:name="z12" w:id="8"/>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8"/>
    <w:bookmarkStart w:name="z13"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25 сәуірдегі</w:t>
            </w:r>
            <w:r>
              <w:br/>
            </w:r>
            <w:r>
              <w:rPr>
                <w:rFonts w:ascii="Times New Roman"/>
                <w:b w:val="false"/>
                <w:i w:val="false"/>
                <w:color w:val="000000"/>
                <w:sz w:val="20"/>
              </w:rPr>
              <w:t>№ 472 бұйрығына</w:t>
            </w:r>
            <w:r>
              <w:br/>
            </w:r>
            <w:r>
              <w:rPr>
                <w:rFonts w:ascii="Times New Roman"/>
                <w:b w:val="false"/>
                <w:i w:val="false"/>
                <w:color w:val="000000"/>
                <w:sz w:val="20"/>
              </w:rPr>
              <w:t>қосымша</w:t>
            </w:r>
          </w:p>
        </w:tc>
      </w:tr>
    </w:tbl>
    <w:bookmarkStart w:name="z19" w:id="10"/>
    <w:p>
      <w:pPr>
        <w:spacing w:after="0"/>
        <w:ind w:left="0"/>
        <w:jc w:val="left"/>
      </w:pPr>
      <w:r>
        <w:rPr>
          <w:rFonts w:ascii="Times New Roman"/>
          <w:b/>
          <w:i w:val="false"/>
          <w:color w:val="000000"/>
        </w:rPr>
        <w:t xml:space="preserve"> Қазақстан Республикасы Қорғаныс министрлігінің объектілерінде қызметтік, тұрмыстық, өндірістік үй-жай мен аумақты жинау үшін сабын-жуғыш заттармен, құрал-сайманмен және құралмен қамтамасыз етудің  заттай нормасы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анықтамасын және қолданылуын нақтылайтын сипаттама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Қызметтік, тұрмыстық және өндірістік үй-жайды жинау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xml:space="preserve">
Иіссабын </w:t>
            </w:r>
          </w:p>
          <w:bookmarkEnd w:id="11"/>
          <w:p>
            <w:pPr>
              <w:spacing w:after="20"/>
              <w:ind w:left="20"/>
              <w:jc w:val="both"/>
            </w:pPr>
            <w:r>
              <w:rPr>
                <w:rFonts w:ascii="Times New Roman"/>
                <w:b w:val="false"/>
                <w:i w:val="false"/>
                <w:color w:val="000000"/>
                <w:sz w:val="20"/>
              </w:rPr>
              <w:t>
(сұйық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дезинфекциялау және тазарту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санитариялық торапқа 400 гр.</w:t>
            </w:r>
          </w:p>
          <w:bookmarkEnd w:id="12"/>
          <w:p>
            <w:pPr>
              <w:spacing w:after="20"/>
              <w:ind w:left="20"/>
              <w:jc w:val="both"/>
            </w:pPr>
            <w:r>
              <w:rPr>
                <w:rFonts w:ascii="Times New Roman"/>
                <w:b w:val="false"/>
                <w:i w:val="false"/>
                <w:color w:val="000000"/>
                <w:sz w:val="20"/>
              </w:rPr>
              <w:t>
Аурудың таралуын болдырмау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Шүберек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торапты сулы шүберекпен сүрту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бір тазалаушыға санитариялық торап үшін еденге арналған</w:t>
            </w:r>
          </w:p>
          <w:bookmarkEnd w:id="13"/>
          <w:p>
            <w:pPr>
              <w:spacing w:after="20"/>
              <w:ind w:left="20"/>
              <w:jc w:val="both"/>
            </w:pPr>
            <w:r>
              <w:rPr>
                <w:rFonts w:ascii="Times New Roman"/>
                <w:b w:val="false"/>
                <w:i w:val="false"/>
                <w:color w:val="000000"/>
                <w:sz w:val="20"/>
              </w:rPr>
              <w:t>
Аурудың таралуын болдырмау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Шүберек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жайды сулы шүберекпен сүрту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бір тазалаушыға үй-жай үшін еденге арналған</w:t>
            </w:r>
          </w:p>
          <w:bookmarkEnd w:id="14"/>
          <w:p>
            <w:pPr>
              <w:spacing w:after="20"/>
              <w:ind w:left="20"/>
              <w:jc w:val="both"/>
            </w:pPr>
            <w:r>
              <w:rPr>
                <w:rFonts w:ascii="Times New Roman"/>
                <w:b w:val="false"/>
                <w:i w:val="false"/>
                <w:color w:val="000000"/>
                <w:sz w:val="20"/>
              </w:rPr>
              <w:t>
Аурудың таралуын болдырмау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Фланель (микрофибра)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жинау, жиһаз бен кеңсе жабдығын сүрту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Бір тазалаушыға</w:t>
            </w:r>
          </w:p>
          <w:bookmarkEnd w:id="15"/>
          <w:p>
            <w:pPr>
              <w:spacing w:after="20"/>
              <w:ind w:left="20"/>
              <w:jc w:val="both"/>
            </w:pPr>
            <w:r>
              <w:rPr>
                <w:rFonts w:ascii="Times New Roman"/>
                <w:b w:val="false"/>
                <w:i w:val="false"/>
                <w:color w:val="000000"/>
                <w:sz w:val="20"/>
              </w:rPr>
              <w:t>
Респираторлық аурудың таралуын болдырмау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Унитаздың төменгі бөлігіндегі кірді кетіру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 құрылғыға (санитарлық торап/дәретхана)</w:t>
            </w:r>
          </w:p>
          <w:bookmarkEnd w:id="16"/>
          <w:p>
            <w:pPr>
              <w:spacing w:after="20"/>
              <w:ind w:left="20"/>
              <w:jc w:val="both"/>
            </w:pPr>
            <w:r>
              <w:rPr>
                <w:rFonts w:ascii="Times New Roman"/>
                <w:b w:val="false"/>
                <w:i w:val="false"/>
                <w:color w:val="000000"/>
                <w:sz w:val="20"/>
              </w:rPr>
              <w:t>
Дәретханада гигиенаны сақтау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Белизна, хлор (хлорамин)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Унитазды ағарту, дезодорациялау және дезинфекциялау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 унитазға</w:t>
            </w:r>
          </w:p>
          <w:bookmarkEnd w:id="17"/>
          <w:p>
            <w:pPr>
              <w:spacing w:after="20"/>
              <w:ind w:left="20"/>
              <w:jc w:val="both"/>
            </w:pPr>
            <w:r>
              <w:rPr>
                <w:rFonts w:ascii="Times New Roman"/>
                <w:b w:val="false"/>
                <w:i w:val="false"/>
                <w:color w:val="000000"/>
                <w:sz w:val="20"/>
              </w:rPr>
              <w:t>
Дәретханада гигиенаны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тазартқыш**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иісті жою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санитариялық торап үшін</w:t>
            </w:r>
          </w:p>
          <w:bookmarkEnd w:id="18"/>
          <w:p>
            <w:pPr>
              <w:spacing w:after="20"/>
              <w:ind w:left="20"/>
              <w:jc w:val="both"/>
            </w:pPr>
            <w:r>
              <w:rPr>
                <w:rFonts w:ascii="Times New Roman"/>
                <w:b w:val="false"/>
                <w:i w:val="false"/>
                <w:color w:val="000000"/>
                <w:sz w:val="20"/>
              </w:rPr>
              <w:t>
Ауаны табиғи хош иіспен қанықтыру арқылы жағымсыз иістен қорғау арқылы үй-жайда қосымша жайлылықты қамтамасыз ететін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қағазы**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гигиеналық мақсатта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 кабинаға</w:t>
            </w:r>
          </w:p>
          <w:bookmarkEnd w:id="19"/>
          <w:p>
            <w:pPr>
              <w:spacing w:after="20"/>
              <w:ind w:left="20"/>
              <w:jc w:val="both"/>
            </w:pPr>
            <w:r>
              <w:rPr>
                <w:rFonts w:ascii="Times New Roman"/>
                <w:b w:val="false"/>
                <w:i w:val="false"/>
                <w:color w:val="000000"/>
                <w:sz w:val="20"/>
              </w:rPr>
              <w:t>
Дәретханада гигиенаны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жууға арналған сүрткіш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 кезінде жағдай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 тазалаушыға</w:t>
            </w:r>
          </w:p>
          <w:bookmarkEnd w:id="20"/>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 арналған ерш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Унитазды таза ұстауға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 унитазға</w:t>
            </w:r>
          </w:p>
          <w:bookmarkEnd w:id="21"/>
          <w:p>
            <w:pPr>
              <w:spacing w:after="20"/>
              <w:ind w:left="20"/>
              <w:jc w:val="both"/>
            </w:pPr>
            <w:r>
              <w:rPr>
                <w:rFonts w:ascii="Times New Roman"/>
                <w:b w:val="false"/>
                <w:i w:val="false"/>
                <w:color w:val="000000"/>
                <w:sz w:val="20"/>
              </w:rPr>
              <w:t>
Унитазда гигиенаны сақтау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Сыпырғыш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жинау кезінде жағдай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 тазалаушыға</w:t>
            </w:r>
          </w:p>
          <w:bookmarkEnd w:id="22"/>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жинауға арналған совок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жинау кезінде қоқыс жинауға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 тазалаушыға</w:t>
            </w:r>
          </w:p>
          <w:bookmarkEnd w:id="23"/>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жинау кезінде сұйықтықты толтыруға арналған ыдыс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 тазалаушыға</w:t>
            </w:r>
          </w:p>
          <w:bookmarkEnd w:id="24"/>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қапшық***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және қалдығы бар ыдысқа тастауға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 жұмыс орнына қоқыс үшін</w:t>
            </w:r>
          </w:p>
          <w:bookmarkEnd w:id="25"/>
          <w:p>
            <w:pPr>
              <w:spacing w:after="20"/>
              <w:ind w:left="20"/>
              <w:jc w:val="both"/>
            </w:pPr>
            <w:r>
              <w:rPr>
                <w:rFonts w:ascii="Times New Roman"/>
                <w:b w:val="false"/>
                <w:i w:val="false"/>
                <w:color w:val="000000"/>
                <w:sz w:val="20"/>
              </w:rPr>
              <w:t>
Тұрмыста пайдалануға арналған шығыс материалы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Аумақты жинау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жұмысында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 мекемеге</w:t>
            </w:r>
          </w:p>
          <w:bookmarkEnd w:id="26"/>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жұмысында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 мекемеге</w:t>
            </w:r>
          </w:p>
          <w:bookmarkEnd w:id="27"/>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кетіруге арналған қырғыш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аумақты мұздан тазарту кезінде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 мекемеге</w:t>
            </w:r>
          </w:p>
          <w:bookmarkEnd w:id="28"/>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кірден, шаңнан және үйкелістен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 адамға</w:t>
            </w:r>
          </w:p>
          <w:bookmarkEnd w:id="29"/>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кезінде жағдай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1 мекемеге</w:t>
            </w:r>
          </w:p>
          <w:bookmarkEnd w:id="30"/>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кезінде қоқыс жинауға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1 мекемеге</w:t>
            </w:r>
          </w:p>
          <w:bookmarkEnd w:id="31"/>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кезінде қоқыспен толтыруға арналған ыдыс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1 мекемеге</w:t>
            </w:r>
          </w:p>
          <w:bookmarkEnd w:id="32"/>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 метрлік суару шлангісі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Гүлді, көгалды, ағашты суаруға және сумен басқа да жұмыс істеу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1 объектке</w:t>
            </w:r>
          </w:p>
          <w:bookmarkEnd w:id="33"/>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осьті жүк арбасы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кезінде жапырақты,қоқысты және басқа да қалдықты жинау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2 штаттағы аула сыпырушыға</w:t>
            </w:r>
          </w:p>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 шабатын машина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жерді өңдеу кезінде шөп шабу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2 штаттағы аула сыпырушыға</w:t>
            </w:r>
          </w:p>
          <w:bookmarkEnd w:id="35"/>
          <w:p>
            <w:pPr>
              <w:spacing w:after="20"/>
              <w:ind w:left="20"/>
              <w:jc w:val="both"/>
            </w:pPr>
            <w:r>
              <w:rPr>
                <w:rFonts w:ascii="Times New Roman"/>
                <w:b w:val="false"/>
                <w:i w:val="false"/>
                <w:color w:val="000000"/>
                <w:sz w:val="20"/>
              </w:rPr>
              <w:t>
Еңбек жағдайын қамтамасыз ету үшін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Көгалды шабу, бұта мен ағаштың жас бұтақтарын кесу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2 штаттағы аула сыпырушыға</w:t>
            </w:r>
          </w:p>
          <w:bookmarkEnd w:id="36"/>
          <w:p>
            <w:pPr>
              <w:spacing w:after="20"/>
              <w:ind w:left="20"/>
              <w:jc w:val="both"/>
            </w:pPr>
            <w:r>
              <w:rPr>
                <w:rFonts w:ascii="Times New Roman"/>
                <w:b w:val="false"/>
                <w:i w:val="false"/>
                <w:color w:val="000000"/>
                <w:sz w:val="20"/>
              </w:rPr>
              <w:t>
Еңбек жағдайын қамтамасыз ету үшін құрал</w:t>
            </w:r>
          </w:p>
        </w:tc>
      </w:tr>
    </w:tbl>
    <w:bookmarkStart w:name="z46" w:id="37"/>
    <w:p>
      <w:pPr>
        <w:spacing w:after="0"/>
        <w:ind w:left="0"/>
        <w:jc w:val="both"/>
      </w:pPr>
      <w:r>
        <w:rPr>
          <w:rFonts w:ascii="Times New Roman"/>
          <w:b w:val="false"/>
          <w:i w:val="false"/>
          <w:color w:val="000000"/>
          <w:sz w:val="28"/>
        </w:rPr>
        <w:t>
      Ескертпе:</w:t>
      </w:r>
    </w:p>
    <w:bookmarkEnd w:id="37"/>
    <w:bookmarkStart w:name="z47" w:id="38"/>
    <w:p>
      <w:pPr>
        <w:spacing w:after="0"/>
        <w:ind w:left="0"/>
        <w:jc w:val="both"/>
      </w:pPr>
      <w:r>
        <w:rPr>
          <w:rFonts w:ascii="Times New Roman"/>
          <w:b w:val="false"/>
          <w:i w:val="false"/>
          <w:color w:val="000000"/>
          <w:sz w:val="28"/>
        </w:rPr>
        <w:t>
      *- 1 адамға 30 грамм есебінен 1 айға (24 жұмыс күні). Есептеу қабаттағы жеке құрам санына байланысты жүргізіледі.</w:t>
      </w:r>
    </w:p>
    <w:bookmarkEnd w:id="38"/>
    <w:bookmarkStart w:name="z48" w:id="39"/>
    <w:p>
      <w:pPr>
        <w:spacing w:after="0"/>
        <w:ind w:left="0"/>
        <w:jc w:val="both"/>
      </w:pPr>
      <w:r>
        <w:rPr>
          <w:rFonts w:ascii="Times New Roman"/>
          <w:b w:val="false"/>
          <w:i w:val="false"/>
          <w:color w:val="000000"/>
          <w:sz w:val="28"/>
        </w:rPr>
        <w:t>
      **- мерзімді қызмет сарбаздары болмайтын әкімшілік ғимаратта қолданылады.</w:t>
      </w:r>
    </w:p>
    <w:bookmarkEnd w:id="39"/>
    <w:bookmarkStart w:name="z49" w:id="40"/>
    <w:p>
      <w:pPr>
        <w:spacing w:after="0"/>
        <w:ind w:left="0"/>
        <w:jc w:val="both"/>
      </w:pPr>
      <w:r>
        <w:rPr>
          <w:rFonts w:ascii="Times New Roman"/>
          <w:b w:val="false"/>
          <w:i w:val="false"/>
          <w:color w:val="000000"/>
          <w:sz w:val="28"/>
        </w:rPr>
        <w:t>
      ***- 1 қоқыс жәшігіне есебінен, бұл ретте санитарлық торапта толған кезінде күн сайын ауыстыру жүргізіледі.</w:t>
      </w:r>
    </w:p>
    <w:bookmarkEnd w:id="40"/>
    <w:bookmarkStart w:name="z50" w:id="41"/>
    <w:p>
      <w:pPr>
        <w:spacing w:after="0"/>
        <w:ind w:left="0"/>
        <w:jc w:val="both"/>
      </w:pPr>
      <w:r>
        <w:rPr>
          <w:rFonts w:ascii="Times New Roman"/>
          <w:b w:val="false"/>
          <w:i w:val="false"/>
          <w:color w:val="000000"/>
          <w:sz w:val="28"/>
        </w:rPr>
        <w:t>
      ****- жеке құрам санына қарай 10 адамға 1 құрал есебінен.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