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064b" w14:textId="f080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коммуналдық қызметтер көрсету қағидаларын бекіту туралы</w:t>
      </w:r>
    </w:p>
    <w:p>
      <w:pPr>
        <w:spacing w:after="0"/>
        <w:ind w:left="0"/>
        <w:jc w:val="both"/>
      </w:pPr>
      <w:r>
        <w:rPr>
          <w:rFonts w:ascii="Times New Roman"/>
          <w:b w:val="false"/>
          <w:i w:val="false"/>
          <w:color w:val="000000"/>
          <w:sz w:val="28"/>
        </w:rPr>
        <w:t>Астана қаласы әкімдігінің 2025 жылғы 12 қарашадағы № 509-4224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35-1-бабына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қаласында коммуналдық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"Нұр-Сұлтан қаласында коммуналдық қызметтер көрсету қағидаларын бекіту туралы" Нұр-Сұлтан қаласы әкімдігінің 2022 жылғы 6 қыркүйектегі № 509-2427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"Астана қаласының Энергетика басқармасы" мемлекеттік мекемесінің басшысы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қаулының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"Астана қаласының Энергетика басқармасы" мемлекеттік мекемесінің басшысы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Е.К. Өтебаевқа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12 қарашадағы</w:t>
            </w:r>
            <w:r>
              <w:br/>
            </w:r>
            <w:r>
              <w:rPr>
                <w:rFonts w:ascii="Times New Roman"/>
                <w:b w:val="false"/>
                <w:i w:val="false"/>
                <w:color w:val="000000"/>
                <w:sz w:val="20"/>
              </w:rPr>
              <w:t>№ 509-4224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Астана қаласында коммуналдық көрсетілетін қызметтерді ұсыну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Астана қаласында коммуналдық көрсетілетін қызметтерді ұсыну қағидалары (бұдан әрі – Қағидалар) "Тұрғын үй қатынастары туралы" Қазақстан Республикасы Заңы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сондай-ақ Қазақстан Республикасы Индустрия және инфрақұрылымдық даму министрі міндетін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Астана қаласында коммуналдық көрсетілетін қызметтерді ұсыну мен ақы төлеу тәртібін белгілейді.</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19" w:id="13"/>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0" w:id="14"/>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1" w:id="15"/>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2" w:id="16"/>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23" w:id="17"/>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4" w:id="18"/>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8"/>
    <w:bookmarkStart w:name="z25" w:id="19"/>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6" w:id="20"/>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27" w:id="21"/>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28" w:id="22"/>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29" w:id="23"/>
    <w:p>
      <w:pPr>
        <w:spacing w:after="0"/>
        <w:ind w:left="0"/>
        <w:jc w:val="both"/>
      </w:pPr>
      <w:r>
        <w:rPr>
          <w:rFonts w:ascii="Times New Roman"/>
          <w:b w:val="false"/>
          <w:i w:val="false"/>
          <w:color w:val="000000"/>
          <w:sz w:val="28"/>
        </w:rPr>
        <w:t>
      12)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0" w:id="24"/>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1" w:id="25"/>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2" w:id="26"/>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33" w:id="27"/>
    <w:p>
      <w:pPr>
        <w:spacing w:after="0"/>
        <w:ind w:left="0"/>
        <w:jc w:val="both"/>
      </w:pPr>
      <w:r>
        <w:rPr>
          <w:rFonts w:ascii="Times New Roman"/>
          <w:b w:val="false"/>
          <w:i w:val="false"/>
          <w:color w:val="000000"/>
          <w:sz w:val="28"/>
        </w:rPr>
        <w:t>
      16)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4" w:id="28"/>
    <w:p>
      <w:pPr>
        <w:spacing w:after="0"/>
        <w:ind w:left="0"/>
        <w:jc w:val="both"/>
      </w:pPr>
      <w:r>
        <w:rPr>
          <w:rFonts w:ascii="Times New Roman"/>
          <w:b w:val="false"/>
          <w:i w:val="false"/>
          <w:color w:val="000000"/>
          <w:sz w:val="28"/>
        </w:rPr>
        <w:t>
      17) сумен жабдықтау - су ресурстарын жинауды, сақтауды, дайындауды, беруді және бөлуді қамтамасыз ететін іс-шаралар жиынтығы;</w:t>
      </w:r>
    </w:p>
    <w:bookmarkEnd w:id="28"/>
    <w:bookmarkStart w:name="z35" w:id="29"/>
    <w:p>
      <w:pPr>
        <w:spacing w:after="0"/>
        <w:ind w:left="0"/>
        <w:jc w:val="both"/>
      </w:pPr>
      <w:r>
        <w:rPr>
          <w:rFonts w:ascii="Times New Roman"/>
          <w:b w:val="false"/>
          <w:i w:val="false"/>
          <w:color w:val="000000"/>
          <w:sz w:val="28"/>
        </w:rPr>
        <w:t>
      18)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36" w:id="30"/>
    <w:p>
      <w:pPr>
        <w:spacing w:after="0"/>
        <w:ind w:left="0"/>
        <w:jc w:val="both"/>
      </w:pPr>
      <w:r>
        <w:rPr>
          <w:rFonts w:ascii="Times New Roman"/>
          <w:b w:val="false"/>
          <w:i w:val="false"/>
          <w:color w:val="000000"/>
          <w:sz w:val="28"/>
        </w:rPr>
        <w:t>
      19)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37" w:id="31"/>
    <w:p>
      <w:pPr>
        <w:spacing w:after="0"/>
        <w:ind w:left="0"/>
        <w:jc w:val="both"/>
      </w:pPr>
      <w:r>
        <w:rPr>
          <w:rFonts w:ascii="Times New Roman"/>
          <w:b w:val="false"/>
          <w:i w:val="false"/>
          <w:color w:val="000000"/>
          <w:sz w:val="28"/>
        </w:rPr>
        <w:t>
      20)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38" w:id="32"/>
    <w:p>
      <w:pPr>
        <w:spacing w:after="0"/>
        <w:ind w:left="0"/>
        <w:jc w:val="both"/>
      </w:pPr>
      <w:r>
        <w:rPr>
          <w:rFonts w:ascii="Times New Roman"/>
          <w:b w:val="false"/>
          <w:i w:val="false"/>
          <w:color w:val="000000"/>
          <w:sz w:val="28"/>
        </w:rPr>
        <w:t>
      21)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39" w:id="33"/>
    <w:p>
      <w:pPr>
        <w:spacing w:after="0"/>
        <w:ind w:left="0"/>
        <w:jc w:val="both"/>
      </w:pPr>
      <w:r>
        <w:rPr>
          <w:rFonts w:ascii="Times New Roman"/>
          <w:b w:val="false"/>
          <w:i w:val="false"/>
          <w:color w:val="000000"/>
          <w:sz w:val="28"/>
        </w:rPr>
        <w:t>
      22) тұрмыстық қатты қалдықтар - қатты нысандағы коммуналдық қалдықтар;</w:t>
      </w:r>
    </w:p>
    <w:bookmarkEnd w:id="33"/>
    <w:bookmarkStart w:name="z40" w:id="34"/>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1" w:id="35"/>
    <w:p>
      <w:pPr>
        <w:spacing w:after="0"/>
        <w:ind w:left="0"/>
        <w:jc w:val="both"/>
      </w:pPr>
      <w:r>
        <w:rPr>
          <w:rFonts w:ascii="Times New Roman"/>
          <w:b w:val="false"/>
          <w:i w:val="false"/>
          <w:color w:val="000000"/>
          <w:sz w:val="28"/>
        </w:rPr>
        <w:t>
      24)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2" w:id="36"/>
    <w:p>
      <w:pPr>
        <w:spacing w:after="0"/>
        <w:ind w:left="0"/>
        <w:jc w:val="both"/>
      </w:pPr>
      <w:r>
        <w:rPr>
          <w:rFonts w:ascii="Times New Roman"/>
          <w:b w:val="false"/>
          <w:i w:val="false"/>
          <w:color w:val="000000"/>
          <w:sz w:val="28"/>
        </w:rPr>
        <w:t>
      25)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43" w:id="37"/>
    <w:p>
      <w:pPr>
        <w:spacing w:after="0"/>
        <w:ind w:left="0"/>
        <w:jc w:val="both"/>
      </w:pPr>
      <w:r>
        <w:rPr>
          <w:rFonts w:ascii="Times New Roman"/>
          <w:b w:val="false"/>
          <w:i w:val="false"/>
          <w:color w:val="000000"/>
          <w:sz w:val="28"/>
        </w:rPr>
        <w:t>
      26)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44" w:id="38"/>
    <w:p>
      <w:pPr>
        <w:spacing w:after="0"/>
        <w:ind w:left="0"/>
        <w:jc w:val="both"/>
      </w:pPr>
      <w:r>
        <w:rPr>
          <w:rFonts w:ascii="Times New Roman"/>
          <w:b w:val="false"/>
          <w:i w:val="false"/>
          <w:color w:val="000000"/>
          <w:sz w:val="28"/>
        </w:rPr>
        <w:t>
      27) тұтынушы - коммуналдық және өзге де қосымша қызметтерді пайдаланатын немесе пайдалану ниеті бар жеке немесе заңды тұлға;</w:t>
      </w:r>
    </w:p>
    <w:bookmarkEnd w:id="38"/>
    <w:bookmarkStart w:name="z45" w:id="39"/>
    <w:p>
      <w:pPr>
        <w:spacing w:after="0"/>
        <w:ind w:left="0"/>
        <w:jc w:val="both"/>
      </w:pPr>
      <w:r>
        <w:rPr>
          <w:rFonts w:ascii="Times New Roman"/>
          <w:b w:val="false"/>
          <w:i w:val="false"/>
          <w:color w:val="000000"/>
          <w:sz w:val="28"/>
        </w:rPr>
        <w:t>
      28)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46" w:id="40"/>
    <w:p>
      <w:pPr>
        <w:spacing w:after="0"/>
        <w:ind w:left="0"/>
        <w:jc w:val="both"/>
      </w:pPr>
      <w:r>
        <w:rPr>
          <w:rFonts w:ascii="Times New Roman"/>
          <w:b w:val="false"/>
          <w:i w:val="false"/>
          <w:color w:val="000000"/>
          <w:sz w:val="28"/>
        </w:rPr>
        <w:t>
      29)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47" w:id="41"/>
    <w:p>
      <w:pPr>
        <w:spacing w:after="0"/>
        <w:ind w:left="0"/>
        <w:jc w:val="both"/>
      </w:pPr>
      <w:r>
        <w:rPr>
          <w:rFonts w:ascii="Times New Roman"/>
          <w:b w:val="false"/>
          <w:i w:val="false"/>
          <w:color w:val="000000"/>
          <w:sz w:val="28"/>
        </w:rPr>
        <w:t>
      30) электрмен жабдықтау - электр энергиясын өндіру, беру және тұтынушыларға сату жөніндегі қызмет.</w:t>
      </w:r>
    </w:p>
    <w:bookmarkEnd w:id="41"/>
    <w:bookmarkStart w:name="z48"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49"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0"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1" w:id="45"/>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2" w:id="46"/>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53"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54"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55"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56"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57" w:id="51"/>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58" w:id="52"/>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2"/>
    <w:bookmarkStart w:name="z59"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0"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1"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2"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63"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64" w:id="5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8"/>
    <w:bookmarkStart w:name="z65"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"Астана қаласының Қоршаған ортаны қорғау және табиғатты пайдалану басқармасы" мемлекеттік мекемесімен (бұдан әрі – Қоршаған ортаны қорғау және табиғатты пайдалану басқармасы) белгілеген кесте бойынша немесе жасалған шарттарға сәйкес.</w:t>
      </w:r>
    </w:p>
    <w:bookmarkEnd w:id="59"/>
    <w:bookmarkStart w:name="z66"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67" w:id="61"/>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68" w:id="62"/>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69" w:id="63"/>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0" w:id="64"/>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1" w:id="65"/>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"Астана қаласының Тұрғын үй және тұрғын үй инспекциясы басқармасы" ММ жүзеге асырады.</w:t>
      </w:r>
    </w:p>
    <w:bookmarkEnd w:id="65"/>
    <w:bookmarkStart w:name="z72" w:id="66"/>
    <w:p>
      <w:pPr>
        <w:spacing w:after="0"/>
        <w:ind w:left="0"/>
        <w:jc w:val="both"/>
      </w:pPr>
      <w:r>
        <w:rPr>
          <w:rFonts w:ascii="Times New Roman"/>
          <w:b w:val="false"/>
          <w:i w:val="false"/>
          <w:color w:val="000000"/>
          <w:sz w:val="28"/>
        </w:rPr>
        <w:t>
      13. Жергілікті атқарушы органдар есеп айырысулардың ашықтығын қамтамасыз етуге, Тарифтердің сақталуын бақылауға, қателерді анықтауға, тұтынушылардың құқықтарының алдын алуға және қорғауға бағытталған БЕО мен қызмет көрсетушілер ұсынатын ақпаратты жинау, өңдеу және талдау жолымен коммуналдық қызметтер үшін есеп айырысулардың мониторингін жүзеге асырады</w:t>
      </w:r>
    </w:p>
    <w:bookmarkEnd w:id="66"/>
    <w:bookmarkStart w:name="z73" w:id="67"/>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74" w:id="68"/>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75" w:id="69"/>
    <w:p>
      <w:pPr>
        <w:spacing w:after="0"/>
        <w:ind w:left="0"/>
        <w:jc w:val="both"/>
      </w:pPr>
      <w:r>
        <w:rPr>
          <w:rFonts w:ascii="Times New Roman"/>
          <w:b w:val="false"/>
          <w:i w:val="false"/>
          <w:color w:val="000000"/>
          <w:sz w:val="28"/>
        </w:rPr>
        <w:t>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Астана қаласының мәслихаты бекіткен жылыту маусымына дайындық және оны өткізу қағидаларына сәйкес ұйымдастырады.</w:t>
      </w:r>
    </w:p>
    <w:bookmarkEnd w:id="69"/>
    <w:bookmarkStart w:name="z76" w:id="70"/>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77" w:id="71"/>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78"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79"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0"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1"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2"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83"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84"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85"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86" w:id="80"/>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87" w:id="81"/>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88" w:id="82"/>
    <w:p>
      <w:pPr>
        <w:spacing w:after="0"/>
        <w:ind w:left="0"/>
        <w:jc w:val="both"/>
      </w:pPr>
      <w:r>
        <w:rPr>
          <w:rFonts w:ascii="Times New Roman"/>
          <w:b w:val="false"/>
          <w:i w:val="false"/>
          <w:color w:val="000000"/>
          <w:sz w:val="28"/>
        </w:rPr>
        <w:t>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82"/>
    <w:bookmarkStart w:name="z89" w:id="83"/>
    <w:p>
      <w:pPr>
        <w:spacing w:after="0"/>
        <w:ind w:left="0"/>
        <w:jc w:val="both"/>
      </w:pPr>
      <w:r>
        <w:rPr>
          <w:rFonts w:ascii="Times New Roman"/>
          <w:b w:val="false"/>
          <w:i w:val="false"/>
          <w:color w:val="000000"/>
          <w:sz w:val="28"/>
        </w:rPr>
        <w:t>
      22. Тұтынушы:</w:t>
      </w:r>
    </w:p>
    <w:bookmarkEnd w:id="83"/>
    <w:bookmarkStart w:name="z90"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1"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2"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93"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94"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95" w:id="89"/>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96"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97"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98"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99"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0" w:id="94"/>
    <w:p>
      <w:pPr>
        <w:spacing w:after="0"/>
        <w:ind w:left="0"/>
        <w:jc w:val="both"/>
      </w:pPr>
      <w:r>
        <w:rPr>
          <w:rFonts w:ascii="Times New Roman"/>
          <w:b w:val="false"/>
          <w:i w:val="false"/>
          <w:color w:val="000000"/>
          <w:sz w:val="28"/>
        </w:rPr>
        <w:t>
      23. Жеткізуші:</w:t>
      </w:r>
    </w:p>
    <w:bookmarkEnd w:id="94"/>
    <w:bookmarkStart w:name="z101"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2"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03"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04"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05"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06"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07"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08"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09"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0"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1"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2" w:id="106"/>
    <w:p>
      <w:pPr>
        <w:spacing w:after="0"/>
        <w:ind w:left="0"/>
        <w:jc w:val="both"/>
      </w:pPr>
      <w:r>
        <w:rPr>
          <w:rFonts w:ascii="Times New Roman"/>
          <w:b w:val="false"/>
          <w:i w:val="false"/>
          <w:color w:val="000000"/>
          <w:sz w:val="28"/>
        </w:rPr>
        <w:t>
      24. Тұтынушы коммуналдық қызметтер үшін төлемді осы Қағидаларға қосымшаға сәйкес нысан бойынша бірыңғай төлем құжаты бойынша жүргізеді.</w:t>
      </w:r>
    </w:p>
    <w:bookmarkEnd w:id="106"/>
    <w:bookmarkStart w:name="z113" w:id="107"/>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14" w:id="108"/>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15" w:id="109"/>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16" w:id="110"/>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17" w:id="111"/>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18" w:id="112"/>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19" w:id="113"/>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0" w:id="114"/>
    <w:p>
      <w:pPr>
        <w:spacing w:after="0"/>
        <w:ind w:left="0"/>
        <w:jc w:val="both"/>
      </w:pPr>
      <w:r>
        <w:rPr>
          <w:rFonts w:ascii="Times New Roman"/>
          <w:b w:val="false"/>
          <w:i w:val="false"/>
          <w:color w:val="000000"/>
          <w:sz w:val="28"/>
        </w:rPr>
        <w:t>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27-бабының 1-тармағының 34) тармақшасына сәйкес Астана қаласы әкімдігі бекіткен тұтыну нормалар бойынша.</w:t>
      </w:r>
    </w:p>
    <w:bookmarkEnd w:id="114"/>
    <w:bookmarkStart w:name="z121" w:id="115"/>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2" w:id="116"/>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23" w:id="117"/>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24" w:id="118"/>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8"/>
    <w:bookmarkStart w:name="z125" w:id="119"/>
    <w:p>
      <w:pPr>
        <w:spacing w:after="0"/>
        <w:ind w:left="0"/>
        <w:jc w:val="left"/>
      </w:pPr>
      <w:r>
        <w:rPr>
          <w:rFonts w:ascii="Times New Roman"/>
          <w:b/>
          <w:i w:val="false"/>
          <w:color w:val="000000"/>
        </w:rPr>
        <w:t xml:space="preserve"> 5-тарау. БЕО-ның талаптары мен жұмыс тәртібі.</w:t>
      </w:r>
    </w:p>
    <w:bookmarkEnd w:id="119"/>
    <w:bookmarkStart w:name="z126" w:id="120"/>
    <w:p>
      <w:pPr>
        <w:spacing w:after="0"/>
        <w:ind w:left="0"/>
        <w:jc w:val="both"/>
      </w:pPr>
      <w:r>
        <w:rPr>
          <w:rFonts w:ascii="Times New Roman"/>
          <w:b w:val="false"/>
          <w:i w:val="false"/>
          <w:color w:val="000000"/>
          <w:sz w:val="28"/>
        </w:rPr>
        <w:t>
      37. Жергілікті атқарушы орган заңнаманың талаптарына сәйкес келетін бекітілген өлшемшарттар негізінде, БЕО іріктеу жөніндегі конкурсты ұйымдастырады;</w:t>
      </w:r>
    </w:p>
    <w:bookmarkEnd w:id="120"/>
    <w:bookmarkStart w:name="z127" w:id="121"/>
    <w:p>
      <w:pPr>
        <w:spacing w:after="0"/>
        <w:ind w:left="0"/>
        <w:jc w:val="both"/>
      </w:pPr>
      <w:r>
        <w:rPr>
          <w:rFonts w:ascii="Times New Roman"/>
          <w:b w:val="false"/>
          <w:i w:val="false"/>
          <w:color w:val="000000"/>
          <w:sz w:val="28"/>
        </w:rPr>
        <w:t>
      38. Әкімшілік-аумақтық бірлік аумағында қызметін қала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28" w:id="122"/>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29" w:id="123"/>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0" w:id="124"/>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24"/>
    <w:bookmarkStart w:name="z131" w:id="125"/>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2" w:id="126"/>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6"/>
    <w:bookmarkStart w:name="z133" w:id="127"/>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34" w:id="128"/>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8"/>
    <w:bookmarkStart w:name="z135"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36"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37"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38" w:id="132"/>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39" w:id="133"/>
    <w:p>
      <w:pPr>
        <w:spacing w:after="0"/>
        <w:ind w:left="0"/>
        <w:jc w:val="both"/>
      </w:pPr>
      <w:r>
        <w:rPr>
          <w:rFonts w:ascii="Times New Roman"/>
          <w:b w:val="false"/>
          <w:i w:val="false"/>
          <w:color w:val="000000"/>
          <w:sz w:val="28"/>
        </w:rPr>
        <w:t>
      БЕО міндетті:</w:t>
      </w:r>
    </w:p>
    <w:bookmarkEnd w:id="133"/>
    <w:bookmarkStart w:name="z140"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1"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2"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43" w:id="137"/>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7"/>
    <w:bookmarkStart w:name="z144" w:id="138"/>
    <w:p>
      <w:pPr>
        <w:spacing w:after="0"/>
        <w:ind w:left="0"/>
        <w:jc w:val="both"/>
      </w:pPr>
      <w:r>
        <w:rPr>
          <w:rFonts w:ascii="Times New Roman"/>
          <w:b w:val="false"/>
          <w:i w:val="false"/>
          <w:color w:val="000000"/>
          <w:sz w:val="28"/>
        </w:rPr>
        <w:t>
      48. БЕО-ға қойылатын талаптар:</w:t>
      </w:r>
    </w:p>
    <w:bookmarkEnd w:id="138"/>
    <w:bookmarkStart w:name="z145"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46"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47"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48"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49"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0" w:id="144"/>
    <w:p>
      <w:pPr>
        <w:spacing w:after="0"/>
        <w:ind w:left="0"/>
        <w:jc w:val="both"/>
      </w:pPr>
      <w:r>
        <w:rPr>
          <w:rFonts w:ascii="Times New Roman"/>
          <w:b w:val="false"/>
          <w:i w:val="false"/>
          <w:color w:val="000000"/>
          <w:sz w:val="28"/>
        </w:rPr>
        <w:t>
      49. БЕО функциялары:</w:t>
      </w:r>
    </w:p>
    <w:bookmarkEnd w:id="144"/>
    <w:bookmarkStart w:name="z151"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2"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53"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54"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55"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56"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57"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58" w:id="152"/>
    <w:p>
      <w:pPr>
        <w:spacing w:after="0"/>
        <w:ind w:left="0"/>
        <w:jc w:val="both"/>
      </w:pPr>
      <w:r>
        <w:rPr>
          <w:rFonts w:ascii="Times New Roman"/>
          <w:b w:val="false"/>
          <w:i w:val="false"/>
          <w:color w:val="000000"/>
          <w:sz w:val="28"/>
        </w:rPr>
        <w:t>
      д) Басқарманың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59" w:id="153"/>
    <w:p>
      <w:pPr>
        <w:spacing w:after="0"/>
        <w:ind w:left="0"/>
        <w:jc w:val="both"/>
      </w:pPr>
      <w:r>
        <w:rPr>
          <w:rFonts w:ascii="Times New Roman"/>
          <w:b w:val="false"/>
          <w:i w:val="false"/>
          <w:color w:val="000000"/>
          <w:sz w:val="28"/>
        </w:rPr>
        <w:t>
      50. БЕО қызметінің нәтижелілігін бағалау:</w:t>
      </w:r>
    </w:p>
    <w:bookmarkEnd w:id="153"/>
    <w:bookmarkStart w:name="z160"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1"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2"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63"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64"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65"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66"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67"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68" w:id="162"/>
    <w:p>
      <w:pPr>
        <w:spacing w:after="0"/>
        <w:ind w:left="0"/>
        <w:jc w:val="both"/>
      </w:pPr>
      <w:r>
        <w:rPr>
          <w:rFonts w:ascii="Times New Roman"/>
          <w:b w:val="false"/>
          <w:i w:val="false"/>
          <w:color w:val="000000"/>
          <w:sz w:val="28"/>
        </w:rPr>
        <w:t>
      3) Жергілікті атқарушы орган БЕО-мен шарттық қатынастар шеңберінде белгіленген бағдарларға қол жеткізуді бақылауды жүзеге асырады;</w:t>
      </w:r>
    </w:p>
    <w:bookmarkEnd w:id="162"/>
    <w:bookmarkStart w:name="z169"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0"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1"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2" w:id="166"/>
    <w:p>
      <w:pPr>
        <w:spacing w:after="0"/>
        <w:ind w:left="0"/>
        <w:jc w:val="left"/>
      </w:pPr>
      <w:r>
        <w:rPr>
          <w:rFonts w:ascii="Times New Roman"/>
          <w:b/>
          <w:i w:val="false"/>
          <w:color w:val="000000"/>
        </w:rPr>
        <w:t xml:space="preserve"> 6-тарау. Дауларды шешу тәртібі</w:t>
      </w:r>
    </w:p>
    <w:bookmarkEnd w:id="166"/>
    <w:bookmarkStart w:name="z173" w:id="167"/>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74" w:id="168"/>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75"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76"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77" w:id="171"/>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78"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79"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0"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1"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2"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83" w:id="17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84"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85"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86" w:id="180"/>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87"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88"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89"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0" w:id="184"/>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1"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2" w:id="186"/>
    <w:p>
      <w:pPr>
        <w:spacing w:after="0"/>
        <w:ind w:left="0"/>
        <w:jc w:val="left"/>
      </w:pPr>
      <w:r>
        <w:rPr>
          <w:rFonts w:ascii="Times New Roman"/>
          <w:b/>
          <w:i w:val="false"/>
          <w:color w:val="000000"/>
        </w:rPr>
        <w:t xml:space="preserve"> 7-тарау. Қорытынды ережелер</w:t>
      </w:r>
    </w:p>
    <w:bookmarkEnd w:id="186"/>
    <w:bookmarkStart w:name="z193" w:id="187"/>
    <w:p>
      <w:pPr>
        <w:spacing w:after="0"/>
        <w:ind w:left="0"/>
        <w:jc w:val="both"/>
      </w:pPr>
      <w:r>
        <w:rPr>
          <w:rFonts w:ascii="Times New Roman"/>
          <w:b w:val="false"/>
          <w:i w:val="false"/>
          <w:color w:val="000000"/>
          <w:sz w:val="28"/>
        </w:rPr>
        <w:t>
      56. Қағидаларда реттелмеген коммуналдық көрсетілетін қызметтерді ұсыну саласындағы мәселелер, Қазақстан Республикасының өзге де заңнамалық актілерімен реттеледі.</w:t>
      </w:r>
    </w:p>
    <w:bookmarkEnd w:id="187"/>
    <w:bookmarkStart w:name="z194" w:id="188"/>
    <w:p>
      <w:pPr>
        <w:spacing w:after="0"/>
        <w:ind w:left="0"/>
        <w:jc w:val="both"/>
      </w:pPr>
      <w:r>
        <w:rPr>
          <w:rFonts w:ascii="Times New Roman"/>
          <w:b w:val="false"/>
          <w:i w:val="false"/>
          <w:color w:val="000000"/>
          <w:sz w:val="28"/>
        </w:rPr>
        <w:t>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ұсынудың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bookmarkStart w:name="z198" w:id="189"/>
    <w:p>
      <w:pPr>
        <w:spacing w:after="0"/>
        <w:ind w:left="0"/>
        <w:jc w:val="left"/>
      </w:pPr>
      <w:r>
        <w:rPr>
          <w:rFonts w:ascii="Times New Roman"/>
          <w:b/>
          <w:i w:val="false"/>
          <w:color w:val="000000"/>
        </w:rPr>
        <w:t xml:space="preserve"> Біріңғай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Қызметтердің аталуы/</w:t>
            </w:r>
          </w:p>
          <w:bookmarkEnd w:id="190"/>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Ай басындағы сальдо/</w:t>
            </w:r>
          </w:p>
          <w:bookmarkEnd w:id="191"/>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Төлем/</w:t>
            </w:r>
          </w:p>
          <w:bookmarkEnd w:id="192"/>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Алдыңғы көрсеткіш/</w:t>
            </w:r>
          </w:p>
          <w:bookmarkEnd w:id="193"/>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Ағымдық көрсеткіш/</w:t>
            </w:r>
          </w:p>
          <w:bookmarkEnd w:id="194"/>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Саны/</w:t>
            </w:r>
          </w:p>
          <w:bookmarkEnd w:id="195"/>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Құны/</w:t>
            </w:r>
          </w:p>
          <w:bookmarkEnd w:id="196"/>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Начислено за ___ год/</w:t>
            </w:r>
          </w:p>
          <w:bookmarkEnd w:id="197"/>
          <w:p>
            <w:pPr>
              <w:spacing w:after="20"/>
              <w:ind w:left="20"/>
              <w:jc w:val="both"/>
            </w:pPr>
            <w:r>
              <w:rPr>
                <w:rFonts w:ascii="Times New Roman"/>
                <w:b w:val="false"/>
                <w:i w:val="false"/>
                <w:color w:val="000000"/>
                <w:sz w:val="20"/>
              </w:rPr>
              <w:t>
202___ жылғы ___үшін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Өсімақы/</w:t>
            </w:r>
          </w:p>
          <w:bookmarkEnd w:id="198"/>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Қайта есептеу/</w:t>
            </w:r>
          </w:p>
          <w:bookmarkEnd w:id="199"/>
          <w:p>
            <w:pPr>
              <w:spacing w:after="20"/>
              <w:ind w:left="20"/>
              <w:jc w:val="both"/>
            </w:pPr>
            <w:r>
              <w:rPr>
                <w:rFonts w:ascii="Times New Roman"/>
                <w:b w:val="false"/>
                <w:i w:val="false"/>
                <w:color w:val="000000"/>
                <w:sz w:val="20"/>
              </w:rPr>
              <w:t>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Төленетін сомма/</w:t>
            </w:r>
          </w:p>
          <w:bookmarkEnd w:id="200"/>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1"/>
    <w:p>
      <w:pPr>
        <w:spacing w:after="0"/>
        <w:ind w:left="0"/>
        <w:jc w:val="both"/>
      </w:pPr>
      <w:r>
        <w:rPr>
          <w:rFonts w:ascii="Times New Roman"/>
          <w:b w:val="false"/>
          <w:i w:val="false"/>
          <w:color w:val="000000"/>
          <w:sz w:val="28"/>
        </w:rPr>
        <w:t>
      Төлеу мерзімі " " жыл/Срок оплаты " " года</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