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f7c2" w14:textId="7dcf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2025–2029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4 сәуірдегі № 107-977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даярлауға 2025–2029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бiлiмi бар кадрларды даярлауға 2025–2029 оқу жылына арналған мемлекеттiк бiлiм беру тапсырысы (жергілікті бюджет есебінен)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коды және тобының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2025–2029 оқу жылдарына арналған күндізгі оқу бөліміне мемлекеттік білім беру тапсырысының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(гранттар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студентті оқытуға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 маған мұғалімдерді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6B031 Әлеуметтік ғылымдар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6В03103 Әлеуметтік ғылымдар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 (медицина)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анестезиологиясы мен реаниматологиясы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офтальмологиясы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1 811 300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шұғыл медицинасы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психиатриясы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жақ сүйек-бет хирургиясы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