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30e6" w14:textId="567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Шыңғырлау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Шыңғырлау ауданының Шыңғырлау ауылдық округінің бюджеті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21 956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Шыңғырлау ауылдық округі бюджетінің түсімдері Қазақстан Республикасының Бюджет кодексіне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Шыңғырлау ауылдық округі бюджетіне республикалық бюджеттен берілетін нысаналы трансферттердің жалпы сомасы 134 мың теңге ескерілсін: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134 мың теңге.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Шыңғырлау ауылдық округі бюджетіне аудандық бюджеттен берілетін субвенция түсімінің жалпы сомасы 55 209 мың теңге көлемінде белгіленсін.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бюджетте 2025 жылға арналған аудандық бюджеттен берілетін нысаналы трансферттердің жалпы сомасы 64 033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көгалдандыруына – 64 033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толыктырылды - Батыс Қазақстан облысы Шыңғырлау аудандық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еңгізіледі);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31-8 шешіміне 1-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Шыңғырлау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31-8 шешіміне 2-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Шыңғырлау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31-8 шешіміне 3-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Шыңғырлау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