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67e4" w14:textId="890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Қарағаш ауылдық округі бюджетінің түсімдері Қазақстан Республикасының Бюджет кодексіне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Қарағаш ауылдық округі бюджетіне республикалық бюджеттен берілетін нысаналы трансферттердің жалпы сомасы 120 мың теңге ескерілсін: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120 мың теңге.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2025 жылға арналған аудандық бюджеттен берілетін нысаналы трансферттердің жалпы сомасы 2 022 мың теңге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еңгізіледі);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Қарағаш ауылдық округі бюджетіне аудандық бюджеттен берілетін субвенция түсімінің жалпы сомасы 46 771 мың теңге көлемінде белгіленсін.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№31-7 шешіміне 2-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№31-7 шешіміне 3-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