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cc11" w14:textId="311c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Елтай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2025-2025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52 413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50 667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54 380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-1 967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1 967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Жымпиты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Елтай ауылдық округінің бюджетіне аудандық бюджеттен берілетін трансферттер түсімдерінің жалпы сомасы 16 763 мың теңге көлемінде қарастырылсын, соның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 – 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байланыс мұнарасын орнатуға – 7 908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"Сырым ауданы" белгісін орнатуға – 2 375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2 -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Елтай ауылдық округінің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3 -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Елтай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