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4572" w14:textId="d604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16-3 "2024-2026 жылдарға арналған Бұлан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11 желтоқсандағы № 26-3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мәслихатының 2023 жылғы 27 желтоқсандағы №16-3 "2024-2026 жылдарға арналған Бұлан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2024 жылдың 1 қаңтарынан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№16-3 шешіміне 1 -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Бұлан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