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5db5a" w14:textId="245db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Сырым аудандық мәслихатының 2023 жылғы 27 желтоқсандағы № 16-3 "2024-2026 жылдарға арналған Бұлан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аудандық мәслихатының 2024 жылғы 12 наурыздағы № 18-3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Сырым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Сырым аудандық мәслихатының 2023 жылғы 27 желтоқсандағы № 16-3 "2024-2026 жылдарға арналған Бұлан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2024-2026 жылдарға арналған Бұлан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–қосымшаларға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39 695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599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39 096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40 237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-542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 бюджет тапшылығын қаржыландыру (профицитін пайдалану) – 542 мың теңге: 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542мың теңге.".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–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2024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 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12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18-3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16-3 шешімін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Бұлан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мекендердегі көшелерді жарықтандыру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қалаларда,ауылдарда,кенттерде,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 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