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31cb" w14:textId="e1e3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Егіндікөл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маслихатының 2024 жылғы 20 желтоқсандығы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42 680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- 65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- 65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№23-16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№23-16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Егіндікөл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