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31a5" w14:textId="4e33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12–13 "2024-2026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№12 - 13 "2024 - 2026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54 037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46 746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56 170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