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e5f8" w14:textId="683e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12-16 "2024-2026 жылдарға арналған Талдыапан ауылдық округінің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 12 - 16 "2024 - 2026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39 696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37 674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40 172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- 476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14 - 16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16 шешіміне № 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Талдыапан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