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2b24" w14:textId="8642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Болаш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Болаш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Болашақ ауылдық округінің бюджетіне аудандық бюджеттен берілетін субвенциялар түсімдерінің сомасы 36432 мың теңге ескерілсін.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8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лашақ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8 шешіміне № 2 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лашақ ауылдық округінің бюджеті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8 шешіміне № 3 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лашақ ауылдық округінің бюджеті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