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ce16" w14:textId="a99c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10-12 "2024-2026 жылдарға арналған Бәйтерек ауданы Құрманғазы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10-12 "2024-2026 жылдарға арналған Бәйтерек ауданы Құрманғазы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43 337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45 030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- 1 693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Құрманғазы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