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4dc7" w14:textId="2894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15-9 "2024-2026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18 қарашадағы № 28-5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№15-9 "2024 – 2026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90 722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89 326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91 971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-1 249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 1 249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Куйгенкөл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Мемлекеттенмүліктіжалғаберудентүсетінкірістер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(облыстықмаңызыбарқаланың)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