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7196" w14:textId="d197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2023 жылғы 21 желтоқсандағы № 14-2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4 қарашадағы № 27-1 шешімі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2023 жылғы 21 желтоқсандағы № 14-2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7 702 819 мың теңге:</w:t>
      </w:r>
    </w:p>
    <w:bookmarkEnd w:id="3"/>
    <w:bookmarkStart w:name="z8" w:id="4"/>
    <w:p>
      <w:pPr>
        <w:spacing w:after="0"/>
        <w:ind w:left="0"/>
        <w:jc w:val="both"/>
      </w:pPr>
      <w:r>
        <w:rPr>
          <w:rFonts w:ascii="Times New Roman"/>
          <w:b w:val="false"/>
          <w:i w:val="false"/>
          <w:color w:val="000000"/>
          <w:sz w:val="28"/>
        </w:rPr>
        <w:t>
      салықтық түсімдер – 1 074 277 мың теңге;</w:t>
      </w:r>
    </w:p>
    <w:bookmarkEnd w:id="4"/>
    <w:bookmarkStart w:name="z9" w:id="5"/>
    <w:p>
      <w:pPr>
        <w:spacing w:after="0"/>
        <w:ind w:left="0"/>
        <w:jc w:val="both"/>
      </w:pPr>
      <w:r>
        <w:rPr>
          <w:rFonts w:ascii="Times New Roman"/>
          <w:b w:val="false"/>
          <w:i w:val="false"/>
          <w:color w:val="000000"/>
          <w:sz w:val="28"/>
        </w:rPr>
        <w:t>
      салықтық емес түсімдер – 49 481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7 465 мың теңге;</w:t>
      </w:r>
    </w:p>
    <w:bookmarkEnd w:id="6"/>
    <w:bookmarkStart w:name="z11" w:id="7"/>
    <w:p>
      <w:pPr>
        <w:spacing w:after="0"/>
        <w:ind w:left="0"/>
        <w:jc w:val="both"/>
      </w:pPr>
      <w:r>
        <w:rPr>
          <w:rFonts w:ascii="Times New Roman"/>
          <w:b w:val="false"/>
          <w:i w:val="false"/>
          <w:color w:val="000000"/>
          <w:sz w:val="28"/>
        </w:rPr>
        <w:t>
      трансферттер түсімі – 6 571 596 мың теңге;</w:t>
      </w:r>
    </w:p>
    <w:bookmarkEnd w:id="7"/>
    <w:bookmarkStart w:name="z12" w:id="8"/>
    <w:p>
      <w:pPr>
        <w:spacing w:after="0"/>
        <w:ind w:left="0"/>
        <w:jc w:val="both"/>
      </w:pPr>
      <w:r>
        <w:rPr>
          <w:rFonts w:ascii="Times New Roman"/>
          <w:b w:val="false"/>
          <w:i w:val="false"/>
          <w:color w:val="000000"/>
          <w:sz w:val="28"/>
        </w:rPr>
        <w:t>
      2) шығындар – 8 437 084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54 369 мың теңге:</w:t>
      </w:r>
    </w:p>
    <w:bookmarkEnd w:id="9"/>
    <w:bookmarkStart w:name="z14" w:id="10"/>
    <w:p>
      <w:pPr>
        <w:spacing w:after="0"/>
        <w:ind w:left="0"/>
        <w:jc w:val="both"/>
      </w:pPr>
      <w:r>
        <w:rPr>
          <w:rFonts w:ascii="Times New Roman"/>
          <w:b w:val="false"/>
          <w:i w:val="false"/>
          <w:color w:val="000000"/>
          <w:sz w:val="28"/>
        </w:rPr>
        <w:t>
      бюджеттік кредиттер – 101 530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47 161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-788 634 мың теңге; </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–788 634 мың теңге: </w:t>
      </w:r>
    </w:p>
    <w:bookmarkEnd w:id="16"/>
    <w:bookmarkStart w:name="z21" w:id="17"/>
    <w:p>
      <w:pPr>
        <w:spacing w:after="0"/>
        <w:ind w:left="0"/>
        <w:jc w:val="both"/>
      </w:pPr>
      <w:r>
        <w:rPr>
          <w:rFonts w:ascii="Times New Roman"/>
          <w:b w:val="false"/>
          <w:i w:val="false"/>
          <w:color w:val="000000"/>
          <w:sz w:val="28"/>
        </w:rPr>
        <w:t>
      қарыздар түсімі – 585 835 мың теңге;</w:t>
      </w:r>
    </w:p>
    <w:bookmarkEnd w:id="17"/>
    <w:bookmarkStart w:name="z22" w:id="18"/>
    <w:p>
      <w:pPr>
        <w:spacing w:after="0"/>
        <w:ind w:left="0"/>
        <w:jc w:val="both"/>
      </w:pPr>
      <w:r>
        <w:rPr>
          <w:rFonts w:ascii="Times New Roman"/>
          <w:b w:val="false"/>
          <w:i w:val="false"/>
          <w:color w:val="000000"/>
          <w:sz w:val="28"/>
        </w:rPr>
        <w:t>
      қарыздарды өтеу – 47 161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- 249 960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"7. 2024 жылға арналған аудандық бюджетте облыстық бюджеттен бөлінетін нысаналы трансферттердің жалпы сомасы 4 942 521 мың теңге көлемінде ескерілсін:";</w:t>
      </w:r>
    </w:p>
    <w:bookmarkEnd w:id="21"/>
    <w:bookmarkStart w:name="z27" w:id="22"/>
    <w:p>
      <w:pPr>
        <w:spacing w:after="0"/>
        <w:ind w:left="0"/>
        <w:jc w:val="both"/>
      </w:pPr>
      <w:r>
        <w:rPr>
          <w:rFonts w:ascii="Times New Roman"/>
          <w:b w:val="false"/>
          <w:i w:val="false"/>
          <w:color w:val="000000"/>
          <w:sz w:val="28"/>
        </w:rPr>
        <w:t>
      екінші абзац жаңа редакцияда жазылсын:</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22 731 мың теңге;";</w:t>
      </w:r>
    </w:p>
    <w:bookmarkEnd w:id="23"/>
    <w:bookmarkStart w:name="z29" w:id="24"/>
    <w:p>
      <w:pPr>
        <w:spacing w:after="0"/>
        <w:ind w:left="0"/>
        <w:jc w:val="both"/>
      </w:pPr>
      <w:r>
        <w:rPr>
          <w:rFonts w:ascii="Times New Roman"/>
          <w:b w:val="false"/>
          <w:i w:val="false"/>
          <w:color w:val="000000"/>
          <w:sz w:val="28"/>
        </w:rPr>
        <w:t>
      үшінші абзац жаңа редакцияда жазылсын:</w:t>
      </w:r>
    </w:p>
    <w:bookmarkEnd w:id="24"/>
    <w:bookmarkStart w:name="z30" w:id="25"/>
    <w:p>
      <w:pPr>
        <w:spacing w:after="0"/>
        <w:ind w:left="0"/>
        <w:jc w:val="both"/>
      </w:pPr>
      <w:r>
        <w:rPr>
          <w:rFonts w:ascii="Times New Roman"/>
          <w:b w:val="false"/>
          <w:i w:val="false"/>
          <w:color w:val="000000"/>
          <w:sz w:val="28"/>
        </w:rPr>
        <w:t>
      "кепілдендірілген әлеуметтік пакетке – 2 256 мың теңге;";</w:t>
      </w:r>
    </w:p>
    <w:bookmarkEnd w:id="25"/>
    <w:bookmarkStart w:name="z31" w:id="26"/>
    <w:p>
      <w:pPr>
        <w:spacing w:after="0"/>
        <w:ind w:left="0"/>
        <w:jc w:val="both"/>
      </w:pPr>
      <w:r>
        <w:rPr>
          <w:rFonts w:ascii="Times New Roman"/>
          <w:b w:val="false"/>
          <w:i w:val="false"/>
          <w:color w:val="000000"/>
          <w:sz w:val="28"/>
        </w:rPr>
        <w:t>
      төртінші абзац жаңа редакцияда жазылсын:</w:t>
      </w:r>
    </w:p>
    <w:bookmarkEnd w:id="26"/>
    <w:bookmarkStart w:name="z32" w:id="27"/>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26 064 мың теңге;";</w:t>
      </w:r>
    </w:p>
    <w:bookmarkEnd w:id="27"/>
    <w:bookmarkStart w:name="z33" w:id="28"/>
    <w:p>
      <w:pPr>
        <w:spacing w:after="0"/>
        <w:ind w:left="0"/>
        <w:jc w:val="both"/>
      </w:pPr>
      <w:r>
        <w:rPr>
          <w:rFonts w:ascii="Times New Roman"/>
          <w:b w:val="false"/>
          <w:i w:val="false"/>
          <w:color w:val="000000"/>
          <w:sz w:val="28"/>
        </w:rPr>
        <w:t>
      тоғызыншы абзац жаңа редакцияда жазылсын:</w:t>
      </w:r>
    </w:p>
    <w:bookmarkEnd w:id="28"/>
    <w:bookmarkStart w:name="z34" w:id="29"/>
    <w:p>
      <w:pPr>
        <w:spacing w:after="0"/>
        <w:ind w:left="0"/>
        <w:jc w:val="both"/>
      </w:pPr>
      <w:r>
        <w:rPr>
          <w:rFonts w:ascii="Times New Roman"/>
          <w:b w:val="false"/>
          <w:i w:val="false"/>
          <w:color w:val="000000"/>
          <w:sz w:val="28"/>
        </w:rPr>
        <w:t>
      "Жәнібек ауданы Тау, Борсы, Жасқайрат ауылдарының су құбырын реконструкциялауға – 93 000 мың тенге;";</w:t>
      </w:r>
    </w:p>
    <w:bookmarkEnd w:id="29"/>
    <w:bookmarkStart w:name="z35"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6" w:id="3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Куаналиев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2024 жылғы 4 қарашадағы № 27-1 </w:t>
            </w:r>
            <w:r>
              <w:br/>
            </w:r>
            <w:r>
              <w:rPr>
                <w:rFonts w:ascii="Times New Roman"/>
                <w:b w:val="false"/>
                <w:i w:val="false"/>
                <w:color w:val="000000"/>
                <w:sz w:val="20"/>
              </w:rPr>
              <w:t xml:space="preserve">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14-2 шешіміне 1-қосымша</w:t>
            </w:r>
          </w:p>
        </w:tc>
      </w:tr>
    </w:tbl>
    <w:bookmarkStart w:name="z40" w:id="32"/>
    <w:p>
      <w:pPr>
        <w:spacing w:after="0"/>
        <w:ind w:left="0"/>
        <w:jc w:val="left"/>
      </w:pPr>
      <w:r>
        <w:rPr>
          <w:rFonts w:ascii="Times New Roman"/>
          <w:b/>
          <w:i w:val="false"/>
          <w:color w:val="000000"/>
        </w:rPr>
        <w:t xml:space="preserve"> 2024 жылға арналған аудандық бюджет</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