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7201" w14:textId="fea7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15-11 "2024-2026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№15-11 "2024–2026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73 801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74 927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- 1 126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1 126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1 126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Талов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